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625FD1" w14:textId="7F4CE0E6" w:rsidR="00C2041B" w:rsidRPr="00773E6B" w:rsidRDefault="00C2041B" w:rsidP="00C2041B">
      <w:pPr>
        <w:shd w:val="clear" w:color="auto" w:fill="808080" w:themeFill="background1" w:themeFillShade="80"/>
        <w:spacing w:after="0"/>
        <w:jc w:val="center"/>
        <w:rPr>
          <w:rFonts w:ascii="Times New Roman" w:eastAsia="Microsoft YaHei" w:hAnsi="Times New Roman" w:cs="Times New Roman"/>
          <w:b/>
          <w:color w:val="FFFFFF" w:themeColor="background1"/>
        </w:rPr>
      </w:pPr>
      <w:r w:rsidRPr="00A337EE">
        <w:rPr>
          <w:rFonts w:ascii="Times New Roman" w:eastAsia="Microsoft YaHei" w:hAnsi="Times New Roman" w:cs="Times New Roman"/>
          <w:b/>
          <w:color w:val="FFFFFF" w:themeColor="background1"/>
        </w:rPr>
        <w:t xml:space="preserve">ATA DE REGISTRO DE </w:t>
      </w:r>
      <w:r w:rsidRPr="00773E6B">
        <w:rPr>
          <w:rFonts w:ascii="Times New Roman" w:eastAsia="Microsoft YaHei" w:hAnsi="Times New Roman" w:cs="Times New Roman"/>
          <w:b/>
          <w:color w:val="FFFFFF" w:themeColor="background1"/>
        </w:rPr>
        <w:t>PREÇOS Nº 18</w:t>
      </w:r>
      <w:r w:rsidR="00773E6B" w:rsidRPr="00773E6B">
        <w:rPr>
          <w:rFonts w:ascii="Times New Roman" w:eastAsia="Microsoft YaHei" w:hAnsi="Times New Roman" w:cs="Times New Roman"/>
          <w:b/>
          <w:color w:val="FFFFFF" w:themeColor="background1"/>
        </w:rPr>
        <w:t>4</w:t>
      </w:r>
      <w:r w:rsidRPr="00773E6B">
        <w:rPr>
          <w:rFonts w:ascii="Times New Roman" w:eastAsia="Microsoft YaHei" w:hAnsi="Times New Roman" w:cs="Times New Roman"/>
          <w:b/>
          <w:color w:val="FFFFFF" w:themeColor="background1"/>
        </w:rPr>
        <w:t>/2021</w:t>
      </w:r>
    </w:p>
    <w:p w14:paraId="58028E3F" w14:textId="77777777" w:rsidR="001A049A" w:rsidRPr="00C2041B" w:rsidRDefault="001A049A" w:rsidP="001A049A">
      <w:pPr>
        <w:spacing w:after="0" w:line="240" w:lineRule="auto"/>
        <w:jc w:val="both"/>
        <w:rPr>
          <w:rFonts w:ascii="Times New Roman" w:hAnsi="Times New Roman" w:cs="Times New Roman"/>
          <w:b/>
          <w:bCs/>
        </w:rPr>
      </w:pPr>
      <w:r w:rsidRPr="00C2041B">
        <w:rPr>
          <w:rFonts w:ascii="Times New Roman" w:hAnsi="Times New Roman" w:cs="Times New Roman"/>
        </w:rPr>
        <w:t xml:space="preserve">Processo Licitatório nº.: </w:t>
      </w:r>
      <w:r w:rsidR="00D3778E" w:rsidRPr="00C2041B">
        <w:rPr>
          <w:rFonts w:ascii="Times New Roman" w:hAnsi="Times New Roman" w:cs="Times New Roman"/>
          <w:b/>
          <w:bCs/>
        </w:rPr>
        <w:t>101</w:t>
      </w:r>
      <w:r w:rsidRPr="00C2041B">
        <w:rPr>
          <w:rFonts w:ascii="Times New Roman" w:hAnsi="Times New Roman" w:cs="Times New Roman"/>
          <w:b/>
          <w:bCs/>
        </w:rPr>
        <w:t>/2021</w:t>
      </w:r>
    </w:p>
    <w:p w14:paraId="7517EA80"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rPr>
        <w:t xml:space="preserve">Modalidade: Pregão Eletrônico nº.: </w:t>
      </w:r>
      <w:r w:rsidR="00D3778E" w:rsidRPr="00C2041B">
        <w:rPr>
          <w:rFonts w:ascii="Times New Roman" w:hAnsi="Times New Roman" w:cs="Times New Roman"/>
          <w:b/>
          <w:bCs/>
        </w:rPr>
        <w:t>058</w:t>
      </w:r>
      <w:r w:rsidRPr="00C2041B">
        <w:rPr>
          <w:rFonts w:ascii="Times New Roman" w:hAnsi="Times New Roman" w:cs="Times New Roman"/>
          <w:b/>
          <w:bCs/>
        </w:rPr>
        <w:t>/2021</w:t>
      </w:r>
    </w:p>
    <w:p w14:paraId="318C3054"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rPr>
        <w:t xml:space="preserve">Procedimento: Registro de Preços nº.: </w:t>
      </w:r>
      <w:r w:rsidR="00D3778E" w:rsidRPr="00C2041B">
        <w:rPr>
          <w:rFonts w:ascii="Times New Roman" w:hAnsi="Times New Roman" w:cs="Times New Roman"/>
          <w:b/>
          <w:bCs/>
        </w:rPr>
        <w:t>036</w:t>
      </w:r>
      <w:r w:rsidRPr="00C2041B">
        <w:rPr>
          <w:rFonts w:ascii="Times New Roman" w:hAnsi="Times New Roman" w:cs="Times New Roman"/>
          <w:b/>
          <w:bCs/>
        </w:rPr>
        <w:t>/2021</w:t>
      </w:r>
    </w:p>
    <w:p w14:paraId="6A26DBDB" w14:textId="77777777" w:rsidR="001A049A" w:rsidRPr="00C2041B" w:rsidRDefault="001A049A" w:rsidP="001A049A">
      <w:pPr>
        <w:spacing w:after="0" w:line="240" w:lineRule="auto"/>
        <w:jc w:val="both"/>
        <w:rPr>
          <w:rFonts w:ascii="Times New Roman" w:hAnsi="Times New Roman" w:cs="Times New Roman"/>
          <w:b/>
          <w:bCs/>
        </w:rPr>
      </w:pPr>
      <w:r w:rsidRPr="00C2041B">
        <w:rPr>
          <w:rFonts w:ascii="Times New Roman" w:hAnsi="Times New Roman" w:cs="Times New Roman"/>
        </w:rPr>
        <w:t xml:space="preserve">Fiscal da Ata de Registro de Preços: </w:t>
      </w:r>
      <w:r w:rsidR="009F3253" w:rsidRPr="00C2041B">
        <w:rPr>
          <w:rFonts w:ascii="Times New Roman" w:hAnsi="Times New Roman" w:cs="Times New Roman"/>
          <w:b/>
          <w:bCs/>
        </w:rPr>
        <w:t>Correspondente a cada secretaria.</w:t>
      </w:r>
    </w:p>
    <w:p w14:paraId="6FCD5C7D" w14:textId="77777777" w:rsidR="001A049A" w:rsidRPr="00C2041B" w:rsidRDefault="001A049A" w:rsidP="001A049A">
      <w:pPr>
        <w:spacing w:after="0" w:line="240" w:lineRule="auto"/>
        <w:jc w:val="both"/>
        <w:rPr>
          <w:rFonts w:ascii="Times New Roman" w:hAnsi="Times New Roman" w:cs="Times New Roman"/>
          <w:b/>
          <w:bCs/>
        </w:rPr>
      </w:pPr>
      <w:r w:rsidRPr="00C2041B">
        <w:rPr>
          <w:rFonts w:ascii="Times New Roman" w:hAnsi="Times New Roman" w:cs="Times New Roman"/>
        </w:rPr>
        <w:t xml:space="preserve">Gestor da Ata de Registro de Preços: </w:t>
      </w:r>
      <w:bookmarkStart w:id="0" w:name="_Hlk85457120"/>
      <w:r w:rsidR="000733E1" w:rsidRPr="00C2041B">
        <w:rPr>
          <w:rFonts w:ascii="Times New Roman" w:hAnsi="Times New Roman" w:cs="Times New Roman"/>
          <w:b/>
          <w:bCs/>
        </w:rPr>
        <w:t>Flávio Diórgenes Cassimiro</w:t>
      </w:r>
      <w:bookmarkEnd w:id="0"/>
      <w:r w:rsidR="009F3253" w:rsidRPr="00C2041B">
        <w:rPr>
          <w:rFonts w:ascii="Times New Roman" w:hAnsi="Times New Roman" w:cs="Times New Roman"/>
          <w:b/>
          <w:bCs/>
        </w:rPr>
        <w:t>.</w:t>
      </w:r>
    </w:p>
    <w:p w14:paraId="346211E2" w14:textId="77777777" w:rsidR="00C2041B" w:rsidRDefault="00C2041B" w:rsidP="001A049A">
      <w:pPr>
        <w:spacing w:after="0" w:line="240" w:lineRule="auto"/>
        <w:jc w:val="both"/>
        <w:rPr>
          <w:rFonts w:ascii="Times New Roman" w:hAnsi="Times New Roman" w:cs="Times New Roman"/>
        </w:rPr>
      </w:pPr>
    </w:p>
    <w:p w14:paraId="3154E94A" w14:textId="77777777" w:rsidR="001A049A" w:rsidRPr="00C2041B" w:rsidRDefault="00C2041B" w:rsidP="001A049A">
      <w:pPr>
        <w:spacing w:after="0" w:line="240" w:lineRule="auto"/>
        <w:jc w:val="both"/>
        <w:rPr>
          <w:rFonts w:ascii="Times New Roman" w:hAnsi="Times New Roman" w:cs="Times New Roman"/>
        </w:rPr>
      </w:pPr>
      <w:r>
        <w:rPr>
          <w:noProof/>
        </w:rPr>
        <w:drawing>
          <wp:anchor distT="0" distB="0" distL="114300" distR="114300" simplePos="0" relativeHeight="251659264" behindDoc="0" locked="0" layoutInCell="1" allowOverlap="1" wp14:anchorId="4A1AF0DF" wp14:editId="069777DA">
            <wp:simplePos x="0" y="0"/>
            <wp:positionH relativeFrom="column">
              <wp:posOffset>0</wp:posOffset>
            </wp:positionH>
            <wp:positionV relativeFrom="paragraph">
              <wp:posOffset>161925</wp:posOffset>
            </wp:positionV>
            <wp:extent cx="1846733" cy="1260000"/>
            <wp:effectExtent l="0" t="0" r="1270" b="0"/>
            <wp:wrapSquare wrapText="bothSides"/>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846733" cy="1260000"/>
                    </a:xfrm>
                    <a:prstGeom prst="rect">
                      <a:avLst/>
                    </a:prstGeom>
                    <a:noFill/>
                    <a:ln>
                      <a:noFill/>
                    </a:ln>
                  </pic:spPr>
                </pic:pic>
              </a:graphicData>
            </a:graphic>
          </wp:anchor>
        </w:drawing>
      </w:r>
    </w:p>
    <w:p w14:paraId="21867BB9" w14:textId="56BECA30" w:rsidR="001A049A" w:rsidRDefault="001A049A" w:rsidP="001A049A">
      <w:pPr>
        <w:spacing w:after="0" w:line="240" w:lineRule="auto"/>
        <w:jc w:val="both"/>
        <w:rPr>
          <w:rFonts w:ascii="Times New Roman" w:hAnsi="Times New Roman" w:cs="Times New Roman"/>
        </w:rPr>
      </w:pPr>
      <w:r w:rsidRPr="00C2041B">
        <w:rPr>
          <w:rFonts w:ascii="Times New Roman" w:hAnsi="Times New Roman" w:cs="Times New Roman"/>
        </w:rPr>
        <w:t>Por est</w:t>
      </w:r>
      <w:r w:rsidR="002A7E0B" w:rsidRPr="00C2041B">
        <w:rPr>
          <w:rFonts w:ascii="Times New Roman" w:hAnsi="Times New Roman" w:cs="Times New Roman"/>
        </w:rPr>
        <w:t>a Ata de Registro de Preços</w:t>
      </w:r>
      <w:r w:rsidRPr="00C2041B">
        <w:rPr>
          <w:rFonts w:ascii="Times New Roman" w:hAnsi="Times New Roman" w:cs="Times New Roman"/>
        </w:rPr>
        <w:t xml:space="preserve">, que fazem entre si, de um lado o </w:t>
      </w:r>
      <w:r w:rsidRPr="00C2041B">
        <w:rPr>
          <w:rFonts w:ascii="Times New Roman" w:hAnsi="Times New Roman" w:cs="Times New Roman"/>
          <w:b/>
          <w:bCs/>
        </w:rPr>
        <w:t>MUNICÍPIO DE PRESIDENTE OLEGÁRIO</w:t>
      </w:r>
      <w:r w:rsidRPr="00C2041B">
        <w:rPr>
          <w:rFonts w:ascii="Times New Roman" w:hAnsi="Times New Roman" w:cs="Times New Roman"/>
        </w:rPr>
        <w:t xml:space="preserve">, pessoa jurídica de direito público, inscrito no CNPJ sob o nº </w:t>
      </w:r>
      <w:r w:rsidRPr="00C2041B">
        <w:rPr>
          <w:rFonts w:ascii="Times New Roman" w:hAnsi="Times New Roman" w:cs="Times New Roman"/>
          <w:b/>
          <w:bCs/>
        </w:rPr>
        <w:t>18.602.060/0001-40</w:t>
      </w:r>
      <w:r w:rsidRPr="00C2041B">
        <w:rPr>
          <w:rFonts w:ascii="Times New Roman" w:hAnsi="Times New Roman" w:cs="Times New Roman"/>
        </w:rPr>
        <w:t xml:space="preserve">, sediado na Praça Doutor Castilho, nº 10, Centro, em Presidente Olegário – MG, neste ato representado pelo Prefeito Municipal, Senhor </w:t>
      </w:r>
      <w:r w:rsidRPr="00C2041B">
        <w:rPr>
          <w:rFonts w:ascii="Times New Roman" w:hAnsi="Times New Roman" w:cs="Times New Roman"/>
          <w:b/>
          <w:bCs/>
        </w:rPr>
        <w:t>RHENYS DA SILVA CAMBRAIA</w:t>
      </w:r>
      <w:r w:rsidRPr="00C2041B">
        <w:rPr>
          <w:rFonts w:ascii="Times New Roman" w:hAnsi="Times New Roman" w:cs="Times New Roman"/>
        </w:rPr>
        <w:t xml:space="preserve">, brasileiro, casado, Militar da Reserva; inscrito no CPF sob o nº 034.826.756-86 e Carteira de Identidade RG: MG7691864, residente e domiciliado na Rua Antônio Pereira de Araújo, 271, Dona Benta, CEP 38750-000, em Presidente Olegário - MG, doravante denominado </w:t>
      </w:r>
      <w:r w:rsidRPr="00C2041B">
        <w:rPr>
          <w:rFonts w:ascii="Times New Roman" w:hAnsi="Times New Roman" w:cs="Times New Roman"/>
          <w:b/>
          <w:bCs/>
        </w:rPr>
        <w:t>CONTRATANTE</w:t>
      </w:r>
      <w:r w:rsidRPr="00C2041B">
        <w:rPr>
          <w:rFonts w:ascii="Times New Roman" w:hAnsi="Times New Roman" w:cs="Times New Roman"/>
        </w:rPr>
        <w:t xml:space="preserve">, e de outro lado, a </w:t>
      </w:r>
      <w:r w:rsidRPr="00CF2322">
        <w:rPr>
          <w:rFonts w:ascii="Times New Roman" w:hAnsi="Times New Roman" w:cs="Times New Roman"/>
        </w:rPr>
        <w:t xml:space="preserve">empresa </w:t>
      </w:r>
      <w:r w:rsidR="00CF2322" w:rsidRPr="00CF2322">
        <w:rPr>
          <w:rFonts w:ascii="Times New Roman" w:hAnsi="Times New Roman" w:cs="Times New Roman"/>
          <w:b/>
          <w:bCs/>
        </w:rPr>
        <w:t>DISTRIBUIDORA ENTSORGA LTDA</w:t>
      </w:r>
      <w:r w:rsidRPr="00CF2322">
        <w:rPr>
          <w:rFonts w:ascii="Times New Roman" w:hAnsi="Times New Roman" w:cs="Times New Roman"/>
        </w:rPr>
        <w:t xml:space="preserve">, pessoa jurídica, inscrita no CNPJ sob nº. </w:t>
      </w:r>
      <w:r w:rsidR="00CF2322" w:rsidRPr="00CF2322">
        <w:rPr>
          <w:rFonts w:ascii="Times New Roman" w:hAnsi="Times New Roman" w:cs="Times New Roman"/>
          <w:b/>
          <w:bCs/>
        </w:rPr>
        <w:t>21.056.989/0001-25</w:t>
      </w:r>
      <w:r w:rsidR="00CF2322" w:rsidRPr="00CF2322">
        <w:rPr>
          <w:rFonts w:ascii="Times New Roman" w:hAnsi="Times New Roman" w:cs="Times New Roman"/>
        </w:rPr>
        <w:t>,</w:t>
      </w:r>
      <w:r w:rsidRPr="00CF2322">
        <w:rPr>
          <w:rFonts w:ascii="Times New Roman" w:hAnsi="Times New Roman" w:cs="Times New Roman"/>
        </w:rPr>
        <w:t xml:space="preserve"> situada</w:t>
      </w:r>
      <w:r w:rsidR="00CF2322" w:rsidRPr="00CF2322">
        <w:rPr>
          <w:rFonts w:ascii="Times New Roman" w:hAnsi="Times New Roman" w:cs="Times New Roman"/>
        </w:rPr>
        <w:t xml:space="preserve"> na Praça Tiradentes</w:t>
      </w:r>
      <w:r w:rsidRPr="00CF2322">
        <w:rPr>
          <w:rFonts w:ascii="Times New Roman" w:hAnsi="Times New Roman" w:cs="Times New Roman"/>
        </w:rPr>
        <w:t xml:space="preserve">, </w:t>
      </w:r>
      <w:r w:rsidR="00CF2322" w:rsidRPr="00CF2322">
        <w:rPr>
          <w:rFonts w:ascii="Times New Roman" w:hAnsi="Times New Roman" w:cs="Times New Roman"/>
        </w:rPr>
        <w:t xml:space="preserve">nº 75, Bairro Centro, </w:t>
      </w:r>
      <w:r w:rsidR="00CF2322" w:rsidRPr="00CF2322">
        <w:rPr>
          <w:rFonts w:ascii="Times New Roman" w:hAnsi="Times New Roman" w:cs="Times New Roman"/>
          <w:b/>
          <w:bCs/>
        </w:rPr>
        <w:t xml:space="preserve">CONTAGEM/MG, </w:t>
      </w:r>
      <w:r w:rsidR="00CF2322" w:rsidRPr="00CF2322">
        <w:rPr>
          <w:rFonts w:ascii="Times New Roman" w:hAnsi="Times New Roman" w:cs="Times New Roman"/>
        </w:rPr>
        <w:t>CEP 32041-770,</w:t>
      </w:r>
      <w:r w:rsidR="00CF2322" w:rsidRPr="00CF2322">
        <w:rPr>
          <w:rFonts w:ascii="Times New Roman" w:hAnsi="Times New Roman" w:cs="Times New Roman"/>
          <w:b/>
          <w:bCs/>
        </w:rPr>
        <w:t xml:space="preserve"> </w:t>
      </w:r>
      <w:r w:rsidR="00CF2322" w:rsidRPr="00CF2322">
        <w:rPr>
          <w:rFonts w:ascii="Times New Roman" w:hAnsi="Times New Roman" w:cs="Times New Roman"/>
        </w:rPr>
        <w:t>telefone (31) 9833-5613</w:t>
      </w:r>
      <w:r w:rsidRPr="00CF2322">
        <w:rPr>
          <w:rFonts w:ascii="Times New Roman" w:hAnsi="Times New Roman" w:cs="Times New Roman"/>
        </w:rPr>
        <w:t>,</w:t>
      </w:r>
      <w:r w:rsidR="00CF2322" w:rsidRPr="00CF2322">
        <w:rPr>
          <w:rFonts w:ascii="Times New Roman" w:hAnsi="Times New Roman" w:cs="Times New Roman"/>
        </w:rPr>
        <w:t xml:space="preserve"> e-mail licitacao@entsorga.com.br</w:t>
      </w:r>
      <w:r w:rsidRPr="00CF2322">
        <w:rPr>
          <w:rFonts w:ascii="Times New Roman" w:hAnsi="Times New Roman" w:cs="Times New Roman"/>
        </w:rPr>
        <w:t xml:space="preserve"> neste ato REPRESENTADA por seu representante legal, o(a) Sr(a).</w:t>
      </w:r>
      <w:r w:rsidR="00CF2322" w:rsidRPr="00CF2322">
        <w:t xml:space="preserve"> </w:t>
      </w:r>
      <w:r w:rsidR="00535099" w:rsidRPr="00535099">
        <w:rPr>
          <w:rFonts w:ascii="Times New Roman" w:hAnsi="Times New Roman" w:cs="Times New Roman"/>
        </w:rPr>
        <w:t>Zaivane Fernandes Nogueira</w:t>
      </w:r>
      <w:r w:rsidRPr="00535099">
        <w:rPr>
          <w:rFonts w:ascii="Times New Roman" w:hAnsi="Times New Roman" w:cs="Times New Roman"/>
        </w:rPr>
        <w:t xml:space="preserve">, inscrito no CPF nº. </w:t>
      </w:r>
      <w:r w:rsidR="00535099" w:rsidRPr="00535099">
        <w:rPr>
          <w:rFonts w:ascii="Times New Roman" w:hAnsi="Times New Roman" w:cs="Times New Roman"/>
        </w:rPr>
        <w:t>816.703.206-00</w:t>
      </w:r>
      <w:r w:rsidR="00535099">
        <w:rPr>
          <w:rFonts w:ascii="Times New Roman" w:hAnsi="Times New Roman" w:cs="Times New Roman"/>
        </w:rPr>
        <w:t xml:space="preserve"> e RG n.º MG-5.553.534</w:t>
      </w:r>
      <w:r w:rsidRPr="00535099">
        <w:rPr>
          <w:rFonts w:ascii="Times New Roman" w:hAnsi="Times New Roman" w:cs="Times New Roman"/>
        </w:rPr>
        <w:t xml:space="preserve">, </w:t>
      </w:r>
      <w:r w:rsidRPr="00C2041B">
        <w:rPr>
          <w:rFonts w:ascii="Times New Roman" w:hAnsi="Times New Roman" w:cs="Times New Roman"/>
        </w:rPr>
        <w:t xml:space="preserve">doravante denominada </w:t>
      </w:r>
      <w:r w:rsidRPr="00C2041B">
        <w:rPr>
          <w:rFonts w:ascii="Times New Roman" w:hAnsi="Times New Roman" w:cs="Times New Roman"/>
          <w:b/>
          <w:bCs/>
        </w:rPr>
        <w:t>CONTRATADA</w:t>
      </w:r>
      <w:r w:rsidRPr="00C2041B">
        <w:rPr>
          <w:rFonts w:ascii="Times New Roman" w:hAnsi="Times New Roman" w:cs="Times New Roman"/>
        </w:rPr>
        <w:t>, resolvem firmar o presente contrato, sob a regência das Leis Municipais vigentes, Leis Federais nºs. 8.666/93, 10.520/2002, e Decreto 10.024/19, Decreto Municipais nº 1.183/2020 e 1.091/2018 e demais normas pertinentes, mediante as seguintes cláusulas e condições:</w:t>
      </w:r>
    </w:p>
    <w:p w14:paraId="3F4538C1" w14:textId="77777777" w:rsidR="00C2041B" w:rsidRPr="00C2041B" w:rsidRDefault="00C2041B" w:rsidP="001A049A">
      <w:pPr>
        <w:spacing w:after="0" w:line="240" w:lineRule="auto"/>
        <w:jc w:val="both"/>
        <w:rPr>
          <w:rFonts w:ascii="Times New Roman" w:hAnsi="Times New Roman" w:cs="Times New Roman"/>
        </w:rPr>
      </w:pPr>
    </w:p>
    <w:p w14:paraId="5D9F2811" w14:textId="77777777" w:rsidR="00C2041B" w:rsidRPr="00D17B5A" w:rsidRDefault="00C2041B" w:rsidP="00C2041B">
      <w:pPr>
        <w:shd w:val="clear" w:color="auto" w:fill="808080" w:themeFill="background1" w:themeFillShade="80"/>
        <w:spacing w:after="0"/>
        <w:rPr>
          <w:rFonts w:ascii="Times New Roman" w:hAnsi="Times New Roman" w:cs="Times New Roman"/>
          <w:b/>
          <w:color w:val="FFFFFF" w:themeColor="background1"/>
        </w:rPr>
      </w:pPr>
      <w:r w:rsidRPr="00D17B5A">
        <w:rPr>
          <w:rFonts w:ascii="Times New Roman" w:hAnsi="Times New Roman" w:cs="Times New Roman"/>
          <w:b/>
          <w:color w:val="FFFFFF" w:themeColor="background1"/>
        </w:rPr>
        <w:t>1. CLÁUSULA PRIMEIRA – DOS FUNDAMENTOS LEGAIS</w:t>
      </w:r>
    </w:p>
    <w:p w14:paraId="3DD0F9DB" w14:textId="77777777" w:rsidR="001A049A" w:rsidRPr="00C2041B" w:rsidRDefault="002A7E0B" w:rsidP="001A049A">
      <w:pPr>
        <w:spacing w:after="0" w:line="240" w:lineRule="auto"/>
        <w:jc w:val="both"/>
        <w:rPr>
          <w:rFonts w:ascii="Times New Roman" w:hAnsi="Times New Roman" w:cs="Times New Roman"/>
        </w:rPr>
      </w:pPr>
      <w:r w:rsidRPr="00C2041B">
        <w:rPr>
          <w:rFonts w:ascii="Times New Roman" w:hAnsi="Times New Roman" w:cs="Times New Roman"/>
          <w:b/>
        </w:rPr>
        <w:t>1.</w:t>
      </w:r>
      <w:r w:rsidR="001A049A" w:rsidRPr="00C2041B">
        <w:rPr>
          <w:rFonts w:ascii="Times New Roman" w:hAnsi="Times New Roman" w:cs="Times New Roman"/>
          <w:b/>
        </w:rPr>
        <w:t>1.</w:t>
      </w:r>
      <w:r w:rsidR="001A049A" w:rsidRPr="00C2041B">
        <w:rPr>
          <w:rFonts w:ascii="Times New Roman" w:hAnsi="Times New Roman" w:cs="Times New Roman"/>
        </w:rPr>
        <w:t xml:space="preserve"> A presente ata de registro de preços decorre do Processo Licitatório nº. </w:t>
      </w:r>
      <w:r w:rsidR="00D3778E" w:rsidRPr="00C2041B">
        <w:rPr>
          <w:rFonts w:ascii="Times New Roman" w:hAnsi="Times New Roman" w:cs="Times New Roman"/>
        </w:rPr>
        <w:t>101</w:t>
      </w:r>
      <w:r w:rsidR="001A049A" w:rsidRPr="00C2041B">
        <w:rPr>
          <w:rFonts w:ascii="Times New Roman" w:hAnsi="Times New Roman" w:cs="Times New Roman"/>
        </w:rPr>
        <w:t xml:space="preserve">/2021 por meio do Pregão Eletrônico nº. </w:t>
      </w:r>
      <w:r w:rsidR="00D3778E" w:rsidRPr="00C2041B">
        <w:rPr>
          <w:rFonts w:ascii="Times New Roman" w:hAnsi="Times New Roman" w:cs="Times New Roman"/>
        </w:rPr>
        <w:t>058</w:t>
      </w:r>
      <w:r w:rsidR="001A049A" w:rsidRPr="00C2041B">
        <w:rPr>
          <w:rFonts w:ascii="Times New Roman" w:hAnsi="Times New Roman" w:cs="Times New Roman"/>
        </w:rPr>
        <w:t>/2021 pelo proc</w:t>
      </w:r>
      <w:r w:rsidR="00D3778E" w:rsidRPr="00C2041B">
        <w:rPr>
          <w:rFonts w:ascii="Times New Roman" w:hAnsi="Times New Roman" w:cs="Times New Roman"/>
        </w:rPr>
        <w:t>edimento de REGISTRO DE PREÇOS 036</w:t>
      </w:r>
      <w:r w:rsidR="001A049A" w:rsidRPr="00C2041B">
        <w:rPr>
          <w:rFonts w:ascii="Times New Roman" w:hAnsi="Times New Roman" w:cs="Times New Roman"/>
        </w:rPr>
        <w:t>/2021.</w:t>
      </w:r>
    </w:p>
    <w:p w14:paraId="150E0CB2" w14:textId="77777777" w:rsidR="001A049A" w:rsidRDefault="002A7E0B" w:rsidP="001A049A">
      <w:pPr>
        <w:spacing w:after="0" w:line="240" w:lineRule="auto"/>
        <w:jc w:val="both"/>
        <w:rPr>
          <w:rFonts w:ascii="Times New Roman" w:hAnsi="Times New Roman" w:cs="Times New Roman"/>
        </w:rPr>
      </w:pPr>
      <w:r w:rsidRPr="00C2041B">
        <w:rPr>
          <w:rFonts w:ascii="Times New Roman" w:hAnsi="Times New Roman" w:cs="Times New Roman"/>
          <w:b/>
        </w:rPr>
        <w:t>1.2</w:t>
      </w:r>
      <w:r w:rsidR="001A049A" w:rsidRPr="00C2041B">
        <w:rPr>
          <w:rFonts w:ascii="Times New Roman" w:hAnsi="Times New Roman" w:cs="Times New Roman"/>
          <w:b/>
        </w:rPr>
        <w:t>.</w:t>
      </w:r>
      <w:r w:rsidR="001A049A" w:rsidRPr="00C2041B">
        <w:rPr>
          <w:rFonts w:ascii="Times New Roman" w:hAnsi="Times New Roman" w:cs="Times New Roman"/>
        </w:rPr>
        <w:t xml:space="preserve"> Integram esta Ata de Registro de Preços, como se nela estivessem transcritos, o Termo de Referência do Edital de licitação e a Proposta Comercial apresentada pela CONTRATADA no Processo Licitatório correspondente.</w:t>
      </w:r>
    </w:p>
    <w:p w14:paraId="5709BCBD" w14:textId="77777777" w:rsidR="00C2041B" w:rsidRPr="00C2041B" w:rsidRDefault="00C2041B" w:rsidP="001A049A">
      <w:pPr>
        <w:spacing w:after="0" w:line="240" w:lineRule="auto"/>
        <w:jc w:val="both"/>
        <w:rPr>
          <w:rFonts w:ascii="Times New Roman" w:hAnsi="Times New Roman" w:cs="Times New Roman"/>
        </w:rPr>
      </w:pPr>
    </w:p>
    <w:p w14:paraId="2B9A81B8" w14:textId="77777777" w:rsidR="00C2041B" w:rsidRPr="002D1D3D" w:rsidRDefault="00C2041B" w:rsidP="00C2041B">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2D1D3D">
        <w:rPr>
          <w:rFonts w:ascii="Times New Roman" w:eastAsia="Calibri" w:hAnsi="Times New Roman" w:cs="Times New Roman"/>
          <w:b/>
          <w:color w:val="FFFFFF" w:themeColor="background1"/>
          <w:lang w:val="pt-PT" w:eastAsia="pt-PT" w:bidi="pt-PT"/>
        </w:rPr>
        <w:t>2. CLÁUSULA SEGUNDA – DO OBJETO</w:t>
      </w:r>
    </w:p>
    <w:p w14:paraId="616F2843" w14:textId="77777777" w:rsidR="001A049A" w:rsidRDefault="002A7E0B" w:rsidP="001A049A">
      <w:pPr>
        <w:spacing w:after="0" w:line="240" w:lineRule="auto"/>
        <w:jc w:val="both"/>
        <w:rPr>
          <w:rFonts w:ascii="Times New Roman" w:hAnsi="Times New Roman" w:cs="Times New Roman"/>
          <w:b/>
          <w:bCs/>
        </w:rPr>
      </w:pPr>
      <w:r w:rsidRPr="00C2041B">
        <w:rPr>
          <w:rFonts w:ascii="Times New Roman" w:hAnsi="Times New Roman" w:cs="Times New Roman"/>
          <w:b/>
        </w:rPr>
        <w:t>2.</w:t>
      </w:r>
      <w:r w:rsidR="00A119CE" w:rsidRPr="00C2041B">
        <w:rPr>
          <w:rFonts w:ascii="Times New Roman" w:hAnsi="Times New Roman" w:cs="Times New Roman"/>
          <w:b/>
        </w:rPr>
        <w:t>1</w:t>
      </w:r>
      <w:r w:rsidR="001A049A" w:rsidRPr="00C2041B">
        <w:rPr>
          <w:rFonts w:ascii="Times New Roman" w:hAnsi="Times New Roman" w:cs="Times New Roman"/>
          <w:b/>
        </w:rPr>
        <w:t xml:space="preserve">. </w:t>
      </w:r>
      <w:r w:rsidR="001A049A" w:rsidRPr="00C2041B">
        <w:rPr>
          <w:rFonts w:ascii="Times New Roman" w:hAnsi="Times New Roman" w:cs="Times New Roman"/>
        </w:rPr>
        <w:t xml:space="preserve">O objeto da presente ata é o </w:t>
      </w:r>
      <w:r w:rsidR="000733E1" w:rsidRPr="00C2041B">
        <w:rPr>
          <w:rFonts w:ascii="Times New Roman" w:hAnsi="Times New Roman" w:cs="Times New Roman"/>
          <w:b/>
          <w:bCs/>
        </w:rPr>
        <w:t>REGISTRO DE PREÇOS DESTINADO À AQUISIÇÃO DE MATERIAIS DE CONSTRUÇÃO E OUTROS, PARA DIVERSOS SETORES.</w:t>
      </w:r>
    </w:p>
    <w:p w14:paraId="006889EE" w14:textId="77777777" w:rsidR="00C2041B" w:rsidRPr="00C2041B" w:rsidRDefault="00C2041B" w:rsidP="001A049A">
      <w:pPr>
        <w:spacing w:after="0" w:line="240" w:lineRule="auto"/>
        <w:jc w:val="both"/>
        <w:rPr>
          <w:rFonts w:ascii="Times New Roman" w:hAnsi="Times New Roman" w:cs="Times New Roman"/>
          <w:b/>
          <w:bCs/>
        </w:rPr>
      </w:pPr>
    </w:p>
    <w:p w14:paraId="45801F0A" w14:textId="77777777" w:rsidR="00C2041B" w:rsidRPr="002D1D3D" w:rsidRDefault="00C2041B" w:rsidP="00C2041B">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2D1D3D">
        <w:rPr>
          <w:rFonts w:ascii="Times New Roman" w:eastAsia="Calibri" w:hAnsi="Times New Roman" w:cs="Times New Roman"/>
          <w:b/>
          <w:color w:val="FFFFFF" w:themeColor="background1"/>
          <w:lang w:val="pt-PT" w:eastAsia="pt-PT" w:bidi="pt-PT"/>
        </w:rPr>
        <w:t>3. CLÁUSULA TERCEIRA – DAS OBRIGAÇÕES DAS PARTES</w:t>
      </w:r>
    </w:p>
    <w:p w14:paraId="5F33A996" w14:textId="77777777" w:rsidR="001A049A" w:rsidRPr="000F266B" w:rsidRDefault="001A049A" w:rsidP="001A049A">
      <w:pPr>
        <w:spacing w:after="0" w:line="240" w:lineRule="auto"/>
        <w:jc w:val="both"/>
        <w:rPr>
          <w:rFonts w:ascii="Times New Roman" w:hAnsi="Times New Roman" w:cs="Times New Roman"/>
          <w:b/>
          <w:bCs/>
        </w:rPr>
      </w:pPr>
      <w:r w:rsidRPr="00C2041B">
        <w:rPr>
          <w:rFonts w:ascii="Times New Roman" w:hAnsi="Times New Roman" w:cs="Times New Roman"/>
          <w:b/>
        </w:rPr>
        <w:t>3.1.</w:t>
      </w:r>
      <w:r w:rsidRPr="00C2041B">
        <w:rPr>
          <w:rFonts w:ascii="Times New Roman" w:hAnsi="Times New Roman" w:cs="Times New Roman"/>
        </w:rPr>
        <w:t xml:space="preserve"> São obrigações da </w:t>
      </w:r>
      <w:r w:rsidRPr="000F266B">
        <w:rPr>
          <w:rFonts w:ascii="Times New Roman" w:hAnsi="Times New Roman" w:cs="Times New Roman"/>
          <w:b/>
          <w:bCs/>
        </w:rPr>
        <w:t>CONTRATANTE:</w:t>
      </w:r>
    </w:p>
    <w:p w14:paraId="5BFDB762"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3.1.1.</w:t>
      </w:r>
      <w:r w:rsidRPr="00C2041B">
        <w:rPr>
          <w:rFonts w:ascii="Times New Roman" w:hAnsi="Times New Roman" w:cs="Times New Roman"/>
        </w:rPr>
        <w:tab/>
        <w:t>Exigir o cumprimento de todas as obrigações assumidas pela Contratada, de acordo com as cláusulas contratuais e os termos de sua proposta;</w:t>
      </w:r>
    </w:p>
    <w:p w14:paraId="2F7106EA"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3.1.2.</w:t>
      </w:r>
      <w:r w:rsidRPr="00C2041B">
        <w:rPr>
          <w:rFonts w:ascii="Times New Roman" w:hAnsi="Times New Roman" w:cs="Times New Roman"/>
        </w:rPr>
        <w:tab/>
        <w:t>Efetuar o pagamento em conformidade com a Cláusula Quarta deste instrumento.</w:t>
      </w:r>
    </w:p>
    <w:p w14:paraId="1E231075"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3.1.3.</w:t>
      </w:r>
      <w:r w:rsidRPr="00C2041B">
        <w:rPr>
          <w:rFonts w:ascii="Times New Roman" w:hAnsi="Times New Roman" w:cs="Times New Roman"/>
        </w:rPr>
        <w:tab/>
        <w:t>Responsabilizar-se pela designação de servidor para recebimento e conferência dos produtos entregues pelas empresas contratadas.</w:t>
      </w:r>
    </w:p>
    <w:p w14:paraId="423B1CFD" w14:textId="77777777" w:rsidR="001A049A" w:rsidRPr="000F266B" w:rsidRDefault="001A049A" w:rsidP="001A049A">
      <w:pPr>
        <w:spacing w:after="0" w:line="240" w:lineRule="auto"/>
        <w:jc w:val="both"/>
        <w:rPr>
          <w:rFonts w:ascii="Times New Roman" w:hAnsi="Times New Roman" w:cs="Times New Roman"/>
          <w:b/>
          <w:bCs/>
        </w:rPr>
      </w:pPr>
      <w:r w:rsidRPr="00C2041B">
        <w:rPr>
          <w:rFonts w:ascii="Times New Roman" w:hAnsi="Times New Roman" w:cs="Times New Roman"/>
          <w:b/>
        </w:rPr>
        <w:t>3.2.</w:t>
      </w:r>
      <w:r w:rsidRPr="00C2041B">
        <w:rPr>
          <w:rFonts w:ascii="Times New Roman" w:hAnsi="Times New Roman" w:cs="Times New Roman"/>
        </w:rPr>
        <w:tab/>
        <w:t xml:space="preserve">São obrigações da </w:t>
      </w:r>
      <w:r w:rsidRPr="000F266B">
        <w:rPr>
          <w:rFonts w:ascii="Times New Roman" w:hAnsi="Times New Roman" w:cs="Times New Roman"/>
          <w:b/>
          <w:bCs/>
        </w:rPr>
        <w:t>CONTRATADA:</w:t>
      </w:r>
    </w:p>
    <w:p w14:paraId="70D3F07F"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3.2.1.</w:t>
      </w:r>
      <w:r w:rsidRPr="00C2041B">
        <w:rPr>
          <w:rFonts w:ascii="Times New Roman" w:hAnsi="Times New Roman" w:cs="Times New Roman"/>
        </w:rPr>
        <w:tab/>
        <w:t>Cumprir fielmente esta Ata de Registro de Preços, executando-a sob sua inteira responsabilidade, vedada sua transferência a terceiros, total ou parcial;</w:t>
      </w:r>
    </w:p>
    <w:p w14:paraId="0DBE2922"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3.2.2.</w:t>
      </w:r>
      <w:r w:rsidRPr="00C2041B">
        <w:rPr>
          <w:rFonts w:ascii="Times New Roman" w:hAnsi="Times New Roman" w:cs="Times New Roman"/>
          <w:b/>
        </w:rPr>
        <w:tab/>
      </w:r>
      <w:r w:rsidRPr="00C2041B">
        <w:rPr>
          <w:rFonts w:ascii="Times New Roman" w:hAnsi="Times New Roman" w:cs="Times New Roman"/>
        </w:rPr>
        <w:t>Responsabilizar-se por todos os encargos que incidirem sobre a execução desta Ata;</w:t>
      </w:r>
    </w:p>
    <w:p w14:paraId="533CAD88"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3.2.3.</w:t>
      </w:r>
      <w:r w:rsidRPr="00C2041B">
        <w:rPr>
          <w:rFonts w:ascii="Times New Roman" w:hAnsi="Times New Roman" w:cs="Times New Roman"/>
        </w:rPr>
        <w:tab/>
        <w:t>Será de responsabilidade da contratada a perfeita execução do objeto desta Ata.</w:t>
      </w:r>
    </w:p>
    <w:p w14:paraId="59DA0C60" w14:textId="77777777" w:rsidR="003E49C3"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3.2.4.</w:t>
      </w:r>
      <w:r w:rsidRPr="00C2041B">
        <w:rPr>
          <w:rFonts w:ascii="Times New Roman" w:hAnsi="Times New Roman" w:cs="Times New Roman"/>
        </w:rPr>
        <w:tab/>
        <w:t>Providenciar a imediata correção das deficiências apontadas pela Contratante quanto ao fornecimento.</w:t>
      </w:r>
    </w:p>
    <w:p w14:paraId="1D19B424" w14:textId="77777777" w:rsidR="001A049A" w:rsidRPr="00C2041B" w:rsidRDefault="001A049A" w:rsidP="001A049A">
      <w:pPr>
        <w:spacing w:after="0" w:line="240" w:lineRule="auto"/>
        <w:jc w:val="both"/>
        <w:rPr>
          <w:rFonts w:ascii="Times New Roman" w:hAnsi="Times New Roman" w:cs="Times New Roman"/>
        </w:rPr>
      </w:pPr>
      <w:r w:rsidRPr="000F266B">
        <w:rPr>
          <w:rFonts w:ascii="Times New Roman" w:hAnsi="Times New Roman" w:cs="Times New Roman"/>
          <w:b/>
          <w:bCs/>
        </w:rPr>
        <w:t>3.2.5.</w:t>
      </w:r>
      <w:r w:rsidRPr="00C2041B">
        <w:rPr>
          <w:rFonts w:ascii="Times New Roman" w:hAnsi="Times New Roman" w:cs="Times New Roman"/>
        </w:rPr>
        <w:tab/>
        <w:t>A contratada deverá se responsabilizar-se por todas as despesas diretas ou indiretas, tais como: remuneração dos funcionários, eventuais despesas com transportes, encargos sociais, fiscais, trabalhistas, previdenciários e de ordem de classe, indenizações por rescisões</w:t>
      </w:r>
      <w:r w:rsidR="00741F9C" w:rsidRPr="00C2041B">
        <w:rPr>
          <w:rFonts w:ascii="Times New Roman" w:hAnsi="Times New Roman" w:cs="Times New Roman"/>
        </w:rPr>
        <w:t>, ART’s</w:t>
      </w:r>
      <w:r w:rsidRPr="00C2041B">
        <w:rPr>
          <w:rFonts w:ascii="Times New Roman" w:hAnsi="Times New Roman" w:cs="Times New Roman"/>
        </w:rPr>
        <w:t xml:space="preserve"> e quaisquer outras que forem devidas aos contratados, no desempenho do objeto ora licitado, ficando ainda, a Contratante, isenta de qualquer vínculo empregatício com os mesmos.</w:t>
      </w:r>
    </w:p>
    <w:p w14:paraId="7E2086D1" w14:textId="77777777" w:rsidR="001A049A"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3.2.6.</w:t>
      </w:r>
      <w:r w:rsidRPr="00C2041B">
        <w:rPr>
          <w:rFonts w:ascii="Times New Roman" w:hAnsi="Times New Roman" w:cs="Times New Roman"/>
        </w:rPr>
        <w:tab/>
        <w:t>Manter, durante a vigência desta ata, todas as condições de habilitação e qualificação exigidas pela Lei n° 8.666/93</w:t>
      </w:r>
    </w:p>
    <w:p w14:paraId="40E0F38A" w14:textId="77777777" w:rsidR="00C2041B" w:rsidRPr="00C2041B" w:rsidRDefault="00C2041B" w:rsidP="001A049A">
      <w:pPr>
        <w:spacing w:after="0" w:line="240" w:lineRule="auto"/>
        <w:jc w:val="both"/>
        <w:rPr>
          <w:rFonts w:ascii="Times New Roman" w:hAnsi="Times New Roman" w:cs="Times New Roman"/>
        </w:rPr>
      </w:pPr>
    </w:p>
    <w:p w14:paraId="10EBD977" w14:textId="77777777" w:rsidR="00C2041B" w:rsidRPr="002D1D3D" w:rsidRDefault="00C2041B" w:rsidP="00C2041B">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2D1D3D">
        <w:rPr>
          <w:rFonts w:ascii="Times New Roman" w:eastAsia="Calibri" w:hAnsi="Times New Roman" w:cs="Times New Roman"/>
          <w:b/>
          <w:color w:val="FFFFFF" w:themeColor="background1"/>
          <w:lang w:val="pt-PT" w:eastAsia="pt-PT" w:bidi="pt-PT"/>
        </w:rPr>
        <w:lastRenderedPageBreak/>
        <w:t xml:space="preserve">4. CLÁUSULA QUARTA – DO </w:t>
      </w:r>
      <w:r w:rsidRPr="004C70F4">
        <w:rPr>
          <w:rFonts w:ascii="Times New Roman" w:eastAsia="Calibri" w:hAnsi="Times New Roman" w:cs="Times New Roman"/>
          <w:b/>
          <w:color w:val="FFFFFF" w:themeColor="background1"/>
          <w:lang w:val="pt-PT" w:eastAsia="pt-PT" w:bidi="pt-PT"/>
        </w:rPr>
        <w:t>VALOR E DO PAGAMENTO</w:t>
      </w:r>
    </w:p>
    <w:p w14:paraId="75B73A80" w14:textId="77777777" w:rsidR="00BB1C63" w:rsidRDefault="002A7E0B" w:rsidP="001A049A">
      <w:pPr>
        <w:spacing w:after="0" w:line="240" w:lineRule="auto"/>
        <w:jc w:val="both"/>
        <w:rPr>
          <w:rFonts w:ascii="Times New Roman" w:hAnsi="Times New Roman" w:cs="Times New Roman"/>
          <w:b/>
          <w:bCs/>
        </w:rPr>
      </w:pPr>
      <w:r w:rsidRPr="00C2041B">
        <w:rPr>
          <w:rFonts w:ascii="Times New Roman" w:hAnsi="Times New Roman" w:cs="Times New Roman"/>
          <w:b/>
        </w:rPr>
        <w:t>4.</w:t>
      </w:r>
      <w:r w:rsidR="00A119CE" w:rsidRPr="00C2041B">
        <w:rPr>
          <w:rFonts w:ascii="Times New Roman" w:hAnsi="Times New Roman" w:cs="Times New Roman"/>
          <w:b/>
        </w:rPr>
        <w:t>1</w:t>
      </w:r>
      <w:r w:rsidR="001A049A" w:rsidRPr="00C2041B">
        <w:rPr>
          <w:rFonts w:ascii="Times New Roman" w:hAnsi="Times New Roman" w:cs="Times New Roman"/>
          <w:b/>
        </w:rPr>
        <w:t>.</w:t>
      </w:r>
      <w:r w:rsidR="001A049A" w:rsidRPr="00C2041B">
        <w:rPr>
          <w:rFonts w:ascii="Times New Roman" w:hAnsi="Times New Roman" w:cs="Times New Roman"/>
        </w:rPr>
        <w:t xml:space="preserve"> A presente ata de registro de preços tem</w:t>
      </w:r>
      <w:r w:rsidR="00A119CE" w:rsidRPr="00C2041B">
        <w:rPr>
          <w:rFonts w:ascii="Times New Roman" w:hAnsi="Times New Roman" w:cs="Times New Roman"/>
        </w:rPr>
        <w:t xml:space="preserve"> o seu valor com o total de </w:t>
      </w:r>
      <w:r w:rsidR="00A119CE" w:rsidRPr="00BB1C63">
        <w:rPr>
          <w:rFonts w:ascii="Times New Roman" w:hAnsi="Times New Roman" w:cs="Times New Roman"/>
          <w:b/>
          <w:bCs/>
        </w:rPr>
        <w:t>R$</w:t>
      </w:r>
      <w:r w:rsidR="00CF2322" w:rsidRPr="00BB1C63">
        <w:rPr>
          <w:rFonts w:ascii="Times New Roman" w:hAnsi="Times New Roman" w:cs="Times New Roman"/>
          <w:b/>
          <w:bCs/>
        </w:rPr>
        <w:t>634.016,00 (Seiscentos e trinta e quatro mil e dezesseis reais).</w:t>
      </w:r>
    </w:p>
    <w:p w14:paraId="43026606" w14:textId="40FE4559" w:rsidR="00A119CE" w:rsidRPr="00BB1C63" w:rsidRDefault="00CF2322" w:rsidP="001A049A">
      <w:pPr>
        <w:spacing w:after="0" w:line="240" w:lineRule="auto"/>
        <w:jc w:val="both"/>
        <w:rPr>
          <w:rFonts w:ascii="Times New Roman" w:hAnsi="Times New Roman" w:cs="Times New Roman"/>
          <w:b/>
          <w:bCs/>
        </w:rPr>
      </w:pPr>
      <w:r w:rsidRPr="00BB1C63">
        <w:rPr>
          <w:rFonts w:ascii="Times New Roman" w:hAnsi="Times New Roman" w:cs="Times New Roman"/>
          <w:b/>
          <w:bCs/>
        </w:rPr>
        <w:t xml:space="preserve"> </w:t>
      </w:r>
    </w:p>
    <w:tbl>
      <w:tblPr>
        <w:tblStyle w:val="Tabelacomgrade1"/>
        <w:tblW w:w="9634" w:type="dxa"/>
        <w:tblInd w:w="0" w:type="dxa"/>
        <w:tblLook w:val="04A0" w:firstRow="1" w:lastRow="0" w:firstColumn="1" w:lastColumn="0" w:noHBand="0" w:noVBand="1"/>
      </w:tblPr>
      <w:tblGrid>
        <w:gridCol w:w="656"/>
        <w:gridCol w:w="2932"/>
        <w:gridCol w:w="1316"/>
        <w:gridCol w:w="1389"/>
        <w:gridCol w:w="1053"/>
        <w:gridCol w:w="1082"/>
        <w:gridCol w:w="1206"/>
      </w:tblGrid>
      <w:tr w:rsidR="00CF2322" w:rsidRPr="00CF2322" w14:paraId="49C887FB" w14:textId="77777777" w:rsidTr="00CF2322">
        <w:tc>
          <w:tcPr>
            <w:tcW w:w="0" w:type="auto"/>
            <w:tcBorders>
              <w:top w:val="single" w:sz="4" w:space="0" w:color="auto"/>
              <w:left w:val="single" w:sz="4" w:space="0" w:color="auto"/>
              <w:bottom w:val="single" w:sz="4" w:space="0" w:color="auto"/>
              <w:right w:val="single" w:sz="4" w:space="0" w:color="auto"/>
            </w:tcBorders>
            <w:hideMark/>
          </w:tcPr>
          <w:p w14:paraId="3D9C16AF" w14:textId="77777777" w:rsidR="00CF2322" w:rsidRPr="00CF2322" w:rsidRDefault="00CF2322" w:rsidP="00CF2322">
            <w:pPr>
              <w:keepNext/>
              <w:outlineLvl w:val="1"/>
              <w:rPr>
                <w:b/>
                <w:bCs/>
                <w:sz w:val="22"/>
                <w:szCs w:val="22"/>
              </w:rPr>
            </w:pPr>
            <w:r w:rsidRPr="00CF2322">
              <w:rPr>
                <w:b/>
                <w:bCs/>
                <w:sz w:val="22"/>
                <w:szCs w:val="22"/>
              </w:rPr>
              <w:t>Item</w:t>
            </w:r>
          </w:p>
        </w:tc>
        <w:tc>
          <w:tcPr>
            <w:tcW w:w="3072" w:type="dxa"/>
            <w:tcBorders>
              <w:top w:val="single" w:sz="4" w:space="0" w:color="auto"/>
              <w:left w:val="single" w:sz="4" w:space="0" w:color="auto"/>
              <w:bottom w:val="single" w:sz="4" w:space="0" w:color="auto"/>
              <w:right w:val="single" w:sz="4" w:space="0" w:color="auto"/>
            </w:tcBorders>
            <w:hideMark/>
          </w:tcPr>
          <w:p w14:paraId="281F07E6" w14:textId="77777777" w:rsidR="00CF2322" w:rsidRPr="00CF2322" w:rsidRDefault="00CF2322" w:rsidP="00CF2322">
            <w:pPr>
              <w:keepNext/>
              <w:outlineLvl w:val="1"/>
              <w:rPr>
                <w:b/>
                <w:bCs/>
                <w:sz w:val="22"/>
                <w:szCs w:val="22"/>
              </w:rPr>
            </w:pPr>
            <w:r w:rsidRPr="00CF2322">
              <w:rPr>
                <w:b/>
                <w:bCs/>
                <w:sz w:val="22"/>
                <w:szCs w:val="22"/>
              </w:rPr>
              <w:t>Descrição</w:t>
            </w:r>
          </w:p>
        </w:tc>
        <w:tc>
          <w:tcPr>
            <w:tcW w:w="1304" w:type="dxa"/>
            <w:tcBorders>
              <w:top w:val="single" w:sz="4" w:space="0" w:color="auto"/>
              <w:left w:val="single" w:sz="4" w:space="0" w:color="auto"/>
              <w:bottom w:val="single" w:sz="4" w:space="0" w:color="auto"/>
              <w:right w:val="single" w:sz="4" w:space="0" w:color="auto"/>
            </w:tcBorders>
            <w:hideMark/>
          </w:tcPr>
          <w:p w14:paraId="497ED19B" w14:textId="77777777" w:rsidR="00CF2322" w:rsidRPr="00CF2322" w:rsidRDefault="00CF2322" w:rsidP="00CF2322">
            <w:pPr>
              <w:keepNext/>
              <w:outlineLvl w:val="1"/>
              <w:rPr>
                <w:b/>
                <w:bCs/>
                <w:sz w:val="22"/>
                <w:szCs w:val="22"/>
              </w:rPr>
            </w:pPr>
            <w:r w:rsidRPr="00CF2322">
              <w:rPr>
                <w:b/>
                <w:bCs/>
                <w:sz w:val="22"/>
                <w:szCs w:val="22"/>
              </w:rPr>
              <w:t>Marca</w:t>
            </w:r>
          </w:p>
        </w:tc>
        <w:tc>
          <w:tcPr>
            <w:tcW w:w="1415" w:type="dxa"/>
            <w:tcBorders>
              <w:top w:val="single" w:sz="4" w:space="0" w:color="auto"/>
              <w:left w:val="single" w:sz="4" w:space="0" w:color="auto"/>
              <w:bottom w:val="single" w:sz="4" w:space="0" w:color="auto"/>
              <w:right w:val="single" w:sz="4" w:space="0" w:color="auto"/>
            </w:tcBorders>
            <w:hideMark/>
          </w:tcPr>
          <w:p w14:paraId="213BF2FD" w14:textId="77777777" w:rsidR="00CF2322" w:rsidRPr="00CF2322" w:rsidRDefault="00CF2322" w:rsidP="00CF2322">
            <w:pPr>
              <w:keepNext/>
              <w:outlineLvl w:val="1"/>
              <w:rPr>
                <w:b/>
                <w:bCs/>
                <w:sz w:val="22"/>
                <w:szCs w:val="22"/>
              </w:rPr>
            </w:pPr>
            <w:r w:rsidRPr="00CF2322">
              <w:rPr>
                <w:b/>
                <w:bCs/>
                <w:sz w:val="22"/>
                <w:szCs w:val="22"/>
              </w:rPr>
              <w:t>Quantidade</w:t>
            </w:r>
          </w:p>
        </w:tc>
        <w:tc>
          <w:tcPr>
            <w:tcW w:w="1071" w:type="dxa"/>
            <w:tcBorders>
              <w:top w:val="single" w:sz="4" w:space="0" w:color="auto"/>
              <w:left w:val="single" w:sz="4" w:space="0" w:color="auto"/>
              <w:bottom w:val="single" w:sz="4" w:space="0" w:color="auto"/>
              <w:right w:val="single" w:sz="4" w:space="0" w:color="auto"/>
            </w:tcBorders>
            <w:hideMark/>
          </w:tcPr>
          <w:p w14:paraId="13E598EC" w14:textId="77777777" w:rsidR="00CF2322" w:rsidRPr="00CF2322" w:rsidRDefault="00CF2322" w:rsidP="00CF2322">
            <w:pPr>
              <w:keepNext/>
              <w:outlineLvl w:val="1"/>
              <w:rPr>
                <w:b/>
                <w:bCs/>
                <w:sz w:val="22"/>
                <w:szCs w:val="22"/>
              </w:rPr>
            </w:pPr>
            <w:r w:rsidRPr="00CF2322">
              <w:rPr>
                <w:b/>
                <w:bCs/>
                <w:sz w:val="22"/>
                <w:szCs w:val="22"/>
              </w:rPr>
              <w:t>Unidade</w:t>
            </w:r>
          </w:p>
        </w:tc>
        <w:tc>
          <w:tcPr>
            <w:tcW w:w="1192" w:type="dxa"/>
            <w:tcBorders>
              <w:top w:val="single" w:sz="4" w:space="0" w:color="auto"/>
              <w:left w:val="single" w:sz="4" w:space="0" w:color="auto"/>
              <w:bottom w:val="single" w:sz="4" w:space="0" w:color="auto"/>
              <w:right w:val="single" w:sz="4" w:space="0" w:color="auto"/>
            </w:tcBorders>
            <w:hideMark/>
          </w:tcPr>
          <w:p w14:paraId="6A28545F" w14:textId="77777777" w:rsidR="00CF2322" w:rsidRPr="00CF2322" w:rsidRDefault="00CF2322" w:rsidP="00CF2322">
            <w:pPr>
              <w:keepNext/>
              <w:outlineLvl w:val="1"/>
              <w:rPr>
                <w:b/>
                <w:bCs/>
                <w:sz w:val="22"/>
                <w:szCs w:val="22"/>
              </w:rPr>
            </w:pPr>
            <w:r w:rsidRPr="00CF2322">
              <w:rPr>
                <w:b/>
                <w:bCs/>
                <w:sz w:val="22"/>
                <w:szCs w:val="22"/>
              </w:rPr>
              <w:t>Valor do Item</w:t>
            </w:r>
          </w:p>
        </w:tc>
        <w:tc>
          <w:tcPr>
            <w:tcW w:w="850" w:type="dxa"/>
            <w:tcBorders>
              <w:top w:val="single" w:sz="4" w:space="0" w:color="auto"/>
              <w:left w:val="single" w:sz="4" w:space="0" w:color="auto"/>
              <w:bottom w:val="single" w:sz="4" w:space="0" w:color="auto"/>
              <w:right w:val="single" w:sz="4" w:space="0" w:color="auto"/>
            </w:tcBorders>
            <w:hideMark/>
          </w:tcPr>
          <w:p w14:paraId="2839BB05" w14:textId="77777777" w:rsidR="00CF2322" w:rsidRPr="00CF2322" w:rsidRDefault="00CF2322" w:rsidP="00CF2322">
            <w:pPr>
              <w:keepNext/>
              <w:outlineLvl w:val="1"/>
              <w:rPr>
                <w:b/>
                <w:bCs/>
                <w:sz w:val="22"/>
                <w:szCs w:val="22"/>
              </w:rPr>
            </w:pPr>
            <w:r w:rsidRPr="00CF2322">
              <w:rPr>
                <w:b/>
                <w:bCs/>
                <w:sz w:val="22"/>
                <w:szCs w:val="22"/>
              </w:rPr>
              <w:t>Valor Total</w:t>
            </w:r>
          </w:p>
        </w:tc>
      </w:tr>
      <w:tr w:rsidR="00CF2322" w:rsidRPr="00CF2322" w14:paraId="2E0A27C4" w14:textId="77777777" w:rsidTr="00CF2322">
        <w:tc>
          <w:tcPr>
            <w:tcW w:w="9634" w:type="dxa"/>
            <w:gridSpan w:val="7"/>
            <w:tcBorders>
              <w:top w:val="single" w:sz="4" w:space="0" w:color="auto"/>
              <w:left w:val="single" w:sz="4" w:space="0" w:color="auto"/>
              <w:bottom w:val="single" w:sz="4" w:space="0" w:color="auto"/>
              <w:right w:val="single" w:sz="4" w:space="0" w:color="auto"/>
            </w:tcBorders>
            <w:hideMark/>
          </w:tcPr>
          <w:p w14:paraId="2D1587DE" w14:textId="77777777" w:rsidR="00CF2322" w:rsidRPr="00CF2322" w:rsidRDefault="00CF2322" w:rsidP="00CF2322">
            <w:pPr>
              <w:keepNext/>
              <w:outlineLvl w:val="1"/>
              <w:rPr>
                <w:b/>
                <w:bCs/>
                <w:sz w:val="22"/>
                <w:szCs w:val="22"/>
              </w:rPr>
            </w:pPr>
            <w:r w:rsidRPr="00CF2322">
              <w:rPr>
                <w:b/>
                <w:bCs/>
                <w:sz w:val="22"/>
                <w:szCs w:val="22"/>
              </w:rPr>
              <w:t>DISTRIBUIDORA ENTSORGA LTDA</w:t>
            </w:r>
          </w:p>
        </w:tc>
      </w:tr>
      <w:tr w:rsidR="00CF2322" w:rsidRPr="00CF2322" w14:paraId="5E79D655" w14:textId="77777777" w:rsidTr="00CF2322">
        <w:tc>
          <w:tcPr>
            <w:tcW w:w="0" w:type="auto"/>
            <w:tcBorders>
              <w:top w:val="single" w:sz="4" w:space="0" w:color="auto"/>
              <w:left w:val="single" w:sz="4" w:space="0" w:color="auto"/>
              <w:bottom w:val="single" w:sz="4" w:space="0" w:color="auto"/>
              <w:right w:val="single" w:sz="4" w:space="0" w:color="auto"/>
            </w:tcBorders>
            <w:hideMark/>
          </w:tcPr>
          <w:p w14:paraId="56A4550E" w14:textId="77777777" w:rsidR="00CF2322" w:rsidRPr="00CF2322" w:rsidRDefault="00CF2322" w:rsidP="00CF2322">
            <w:pPr>
              <w:keepNext/>
              <w:outlineLvl w:val="1"/>
              <w:rPr>
                <w:sz w:val="22"/>
                <w:szCs w:val="22"/>
              </w:rPr>
            </w:pPr>
            <w:r w:rsidRPr="00CF2322">
              <w:rPr>
                <w:sz w:val="22"/>
                <w:szCs w:val="22"/>
              </w:rPr>
              <w:t>0017</w:t>
            </w:r>
          </w:p>
        </w:tc>
        <w:tc>
          <w:tcPr>
            <w:tcW w:w="3072" w:type="dxa"/>
            <w:tcBorders>
              <w:top w:val="single" w:sz="4" w:space="0" w:color="auto"/>
              <w:left w:val="single" w:sz="4" w:space="0" w:color="auto"/>
              <w:bottom w:val="single" w:sz="4" w:space="0" w:color="auto"/>
              <w:right w:val="single" w:sz="4" w:space="0" w:color="auto"/>
            </w:tcBorders>
            <w:hideMark/>
          </w:tcPr>
          <w:p w14:paraId="795FE588" w14:textId="77777777" w:rsidR="00CF2322" w:rsidRPr="00CF2322" w:rsidRDefault="00CF2322" w:rsidP="00CF2322">
            <w:pPr>
              <w:keepNext/>
              <w:outlineLvl w:val="1"/>
              <w:rPr>
                <w:sz w:val="22"/>
                <w:szCs w:val="22"/>
              </w:rPr>
            </w:pPr>
            <w:r w:rsidRPr="00CF2322">
              <w:rPr>
                <w:sz w:val="22"/>
                <w:szCs w:val="22"/>
              </w:rPr>
              <w:t>BARRA DE CANO DE 75 MM COM 06 METROS</w:t>
            </w:r>
          </w:p>
        </w:tc>
        <w:tc>
          <w:tcPr>
            <w:tcW w:w="1304" w:type="dxa"/>
            <w:tcBorders>
              <w:top w:val="single" w:sz="4" w:space="0" w:color="auto"/>
              <w:left w:val="single" w:sz="4" w:space="0" w:color="auto"/>
              <w:bottom w:val="single" w:sz="4" w:space="0" w:color="auto"/>
              <w:right w:val="single" w:sz="4" w:space="0" w:color="auto"/>
            </w:tcBorders>
            <w:hideMark/>
          </w:tcPr>
          <w:p w14:paraId="6EF57E60" w14:textId="77777777" w:rsidR="00CF2322" w:rsidRPr="00CF2322" w:rsidRDefault="00CF2322" w:rsidP="00CF2322">
            <w:pPr>
              <w:keepNext/>
              <w:outlineLvl w:val="1"/>
              <w:rPr>
                <w:sz w:val="22"/>
                <w:szCs w:val="22"/>
              </w:rPr>
            </w:pPr>
            <w:r w:rsidRPr="00CF2322">
              <w:rPr>
                <w:sz w:val="22"/>
                <w:szCs w:val="22"/>
              </w:rPr>
              <w:t>POLYVIN</w:t>
            </w:r>
          </w:p>
        </w:tc>
        <w:tc>
          <w:tcPr>
            <w:tcW w:w="1415" w:type="dxa"/>
            <w:tcBorders>
              <w:top w:val="single" w:sz="4" w:space="0" w:color="auto"/>
              <w:left w:val="single" w:sz="4" w:space="0" w:color="auto"/>
              <w:bottom w:val="single" w:sz="4" w:space="0" w:color="auto"/>
              <w:right w:val="single" w:sz="4" w:space="0" w:color="auto"/>
            </w:tcBorders>
            <w:hideMark/>
          </w:tcPr>
          <w:p w14:paraId="5AFE1F56" w14:textId="77777777" w:rsidR="00CF2322" w:rsidRPr="00CF2322" w:rsidRDefault="00CF2322" w:rsidP="00CF2322">
            <w:pPr>
              <w:keepNext/>
              <w:outlineLvl w:val="1"/>
              <w:rPr>
                <w:sz w:val="22"/>
                <w:szCs w:val="22"/>
              </w:rPr>
            </w:pPr>
            <w:r w:rsidRPr="00CF2322">
              <w:rPr>
                <w:sz w:val="22"/>
                <w:szCs w:val="22"/>
              </w:rPr>
              <w:t>500</w:t>
            </w:r>
          </w:p>
        </w:tc>
        <w:tc>
          <w:tcPr>
            <w:tcW w:w="1071" w:type="dxa"/>
            <w:tcBorders>
              <w:top w:val="single" w:sz="4" w:space="0" w:color="auto"/>
              <w:left w:val="single" w:sz="4" w:space="0" w:color="auto"/>
              <w:bottom w:val="single" w:sz="4" w:space="0" w:color="auto"/>
              <w:right w:val="single" w:sz="4" w:space="0" w:color="auto"/>
            </w:tcBorders>
            <w:hideMark/>
          </w:tcPr>
          <w:p w14:paraId="620506D3" w14:textId="77777777" w:rsidR="00CF2322" w:rsidRPr="00CF2322" w:rsidRDefault="00CF2322" w:rsidP="00CF2322">
            <w:pPr>
              <w:keepNext/>
              <w:outlineLvl w:val="1"/>
              <w:rPr>
                <w:sz w:val="22"/>
                <w:szCs w:val="22"/>
              </w:rPr>
            </w:pPr>
            <w:r w:rsidRPr="00CF2322">
              <w:rPr>
                <w:sz w:val="22"/>
                <w:szCs w:val="22"/>
              </w:rPr>
              <w:t>UN</w:t>
            </w:r>
          </w:p>
        </w:tc>
        <w:tc>
          <w:tcPr>
            <w:tcW w:w="1192" w:type="dxa"/>
            <w:tcBorders>
              <w:top w:val="single" w:sz="4" w:space="0" w:color="auto"/>
              <w:left w:val="single" w:sz="4" w:space="0" w:color="auto"/>
              <w:bottom w:val="single" w:sz="4" w:space="0" w:color="auto"/>
              <w:right w:val="single" w:sz="4" w:space="0" w:color="auto"/>
            </w:tcBorders>
            <w:hideMark/>
          </w:tcPr>
          <w:p w14:paraId="75E3ABA9" w14:textId="77777777" w:rsidR="00CF2322" w:rsidRPr="00CF2322" w:rsidRDefault="00CF2322" w:rsidP="00CF2322">
            <w:pPr>
              <w:keepNext/>
              <w:jc w:val="right"/>
              <w:outlineLvl w:val="1"/>
              <w:rPr>
                <w:sz w:val="22"/>
                <w:szCs w:val="22"/>
              </w:rPr>
            </w:pPr>
            <w:r w:rsidRPr="00CF2322">
              <w:rPr>
                <w:sz w:val="22"/>
                <w:szCs w:val="22"/>
              </w:rPr>
              <w:t>77,00</w:t>
            </w:r>
          </w:p>
        </w:tc>
        <w:tc>
          <w:tcPr>
            <w:tcW w:w="850" w:type="dxa"/>
            <w:tcBorders>
              <w:top w:val="single" w:sz="4" w:space="0" w:color="auto"/>
              <w:left w:val="single" w:sz="4" w:space="0" w:color="auto"/>
              <w:bottom w:val="single" w:sz="4" w:space="0" w:color="auto"/>
              <w:right w:val="single" w:sz="4" w:space="0" w:color="auto"/>
            </w:tcBorders>
            <w:hideMark/>
          </w:tcPr>
          <w:p w14:paraId="3A3D5886" w14:textId="77777777" w:rsidR="00CF2322" w:rsidRPr="00CF2322" w:rsidRDefault="00CF2322" w:rsidP="00CF2322">
            <w:pPr>
              <w:keepNext/>
              <w:jc w:val="right"/>
              <w:outlineLvl w:val="1"/>
              <w:rPr>
                <w:sz w:val="22"/>
                <w:szCs w:val="22"/>
              </w:rPr>
            </w:pPr>
            <w:r w:rsidRPr="00CF2322">
              <w:rPr>
                <w:sz w:val="22"/>
                <w:szCs w:val="22"/>
              </w:rPr>
              <w:t>38.500,00</w:t>
            </w:r>
          </w:p>
        </w:tc>
      </w:tr>
      <w:tr w:rsidR="00CF2322" w:rsidRPr="00CF2322" w14:paraId="56F25805" w14:textId="77777777" w:rsidTr="00CF2322">
        <w:tc>
          <w:tcPr>
            <w:tcW w:w="0" w:type="auto"/>
            <w:tcBorders>
              <w:top w:val="single" w:sz="4" w:space="0" w:color="auto"/>
              <w:left w:val="single" w:sz="4" w:space="0" w:color="auto"/>
              <w:bottom w:val="single" w:sz="4" w:space="0" w:color="auto"/>
              <w:right w:val="single" w:sz="4" w:space="0" w:color="auto"/>
            </w:tcBorders>
            <w:hideMark/>
          </w:tcPr>
          <w:p w14:paraId="032069ED" w14:textId="77777777" w:rsidR="00CF2322" w:rsidRPr="00CF2322" w:rsidRDefault="00CF2322" w:rsidP="00CF2322">
            <w:pPr>
              <w:keepNext/>
              <w:outlineLvl w:val="1"/>
              <w:rPr>
                <w:sz w:val="22"/>
                <w:szCs w:val="22"/>
              </w:rPr>
            </w:pPr>
            <w:r w:rsidRPr="00CF2322">
              <w:rPr>
                <w:sz w:val="22"/>
                <w:szCs w:val="22"/>
              </w:rPr>
              <w:t>0068</w:t>
            </w:r>
          </w:p>
        </w:tc>
        <w:tc>
          <w:tcPr>
            <w:tcW w:w="3072" w:type="dxa"/>
            <w:tcBorders>
              <w:top w:val="single" w:sz="4" w:space="0" w:color="auto"/>
              <w:left w:val="single" w:sz="4" w:space="0" w:color="auto"/>
              <w:bottom w:val="single" w:sz="4" w:space="0" w:color="auto"/>
              <w:right w:val="single" w:sz="4" w:space="0" w:color="auto"/>
            </w:tcBorders>
            <w:hideMark/>
          </w:tcPr>
          <w:p w14:paraId="0D8C63EB" w14:textId="77777777" w:rsidR="00CF2322" w:rsidRPr="00CF2322" w:rsidRDefault="00CF2322" w:rsidP="00CF2322">
            <w:pPr>
              <w:keepNext/>
              <w:outlineLvl w:val="1"/>
              <w:rPr>
                <w:sz w:val="22"/>
                <w:szCs w:val="22"/>
              </w:rPr>
            </w:pPr>
            <w:r w:rsidRPr="00CF2322">
              <w:rPr>
                <w:sz w:val="22"/>
                <w:szCs w:val="22"/>
              </w:rPr>
              <w:t>JOELHO 1/2 AZUL C/BUCHA DE LATAO</w:t>
            </w:r>
          </w:p>
        </w:tc>
        <w:tc>
          <w:tcPr>
            <w:tcW w:w="1304" w:type="dxa"/>
            <w:tcBorders>
              <w:top w:val="single" w:sz="4" w:space="0" w:color="auto"/>
              <w:left w:val="single" w:sz="4" w:space="0" w:color="auto"/>
              <w:bottom w:val="single" w:sz="4" w:space="0" w:color="auto"/>
              <w:right w:val="single" w:sz="4" w:space="0" w:color="auto"/>
            </w:tcBorders>
            <w:hideMark/>
          </w:tcPr>
          <w:p w14:paraId="5DE1F867" w14:textId="77777777" w:rsidR="00CF2322" w:rsidRPr="00CF2322" w:rsidRDefault="00CF2322" w:rsidP="00CF2322">
            <w:pPr>
              <w:keepNext/>
              <w:outlineLvl w:val="1"/>
              <w:rPr>
                <w:sz w:val="22"/>
                <w:szCs w:val="22"/>
              </w:rPr>
            </w:pPr>
            <w:r w:rsidRPr="00CF2322">
              <w:rPr>
                <w:sz w:val="22"/>
                <w:szCs w:val="22"/>
              </w:rPr>
              <w:t>UNOCANN</w:t>
            </w:r>
          </w:p>
        </w:tc>
        <w:tc>
          <w:tcPr>
            <w:tcW w:w="1415" w:type="dxa"/>
            <w:tcBorders>
              <w:top w:val="single" w:sz="4" w:space="0" w:color="auto"/>
              <w:left w:val="single" w:sz="4" w:space="0" w:color="auto"/>
              <w:bottom w:val="single" w:sz="4" w:space="0" w:color="auto"/>
              <w:right w:val="single" w:sz="4" w:space="0" w:color="auto"/>
            </w:tcBorders>
            <w:hideMark/>
          </w:tcPr>
          <w:p w14:paraId="41036394" w14:textId="77777777" w:rsidR="00CF2322" w:rsidRPr="00CF2322" w:rsidRDefault="00CF2322" w:rsidP="00CF2322">
            <w:pPr>
              <w:keepNext/>
              <w:outlineLvl w:val="1"/>
              <w:rPr>
                <w:sz w:val="22"/>
                <w:szCs w:val="22"/>
              </w:rPr>
            </w:pPr>
            <w:r w:rsidRPr="00CF2322">
              <w:rPr>
                <w:sz w:val="22"/>
                <w:szCs w:val="22"/>
              </w:rPr>
              <w:t>1.000</w:t>
            </w:r>
          </w:p>
        </w:tc>
        <w:tc>
          <w:tcPr>
            <w:tcW w:w="1071" w:type="dxa"/>
            <w:tcBorders>
              <w:top w:val="single" w:sz="4" w:space="0" w:color="auto"/>
              <w:left w:val="single" w:sz="4" w:space="0" w:color="auto"/>
              <w:bottom w:val="single" w:sz="4" w:space="0" w:color="auto"/>
              <w:right w:val="single" w:sz="4" w:space="0" w:color="auto"/>
            </w:tcBorders>
            <w:hideMark/>
          </w:tcPr>
          <w:p w14:paraId="3A100EA4" w14:textId="77777777" w:rsidR="00CF2322" w:rsidRPr="00CF2322" w:rsidRDefault="00CF2322" w:rsidP="00CF2322">
            <w:pPr>
              <w:keepNext/>
              <w:outlineLvl w:val="1"/>
              <w:rPr>
                <w:sz w:val="22"/>
                <w:szCs w:val="22"/>
              </w:rPr>
            </w:pPr>
            <w:r w:rsidRPr="00CF2322">
              <w:rPr>
                <w:sz w:val="22"/>
                <w:szCs w:val="22"/>
              </w:rPr>
              <w:t>UN</w:t>
            </w:r>
          </w:p>
        </w:tc>
        <w:tc>
          <w:tcPr>
            <w:tcW w:w="1192" w:type="dxa"/>
            <w:tcBorders>
              <w:top w:val="single" w:sz="4" w:space="0" w:color="auto"/>
              <w:left w:val="single" w:sz="4" w:space="0" w:color="auto"/>
              <w:bottom w:val="single" w:sz="4" w:space="0" w:color="auto"/>
              <w:right w:val="single" w:sz="4" w:space="0" w:color="auto"/>
            </w:tcBorders>
            <w:hideMark/>
          </w:tcPr>
          <w:p w14:paraId="150E764F" w14:textId="77777777" w:rsidR="00CF2322" w:rsidRPr="00CF2322" w:rsidRDefault="00CF2322" w:rsidP="00CF2322">
            <w:pPr>
              <w:keepNext/>
              <w:jc w:val="right"/>
              <w:outlineLvl w:val="1"/>
              <w:rPr>
                <w:sz w:val="22"/>
                <w:szCs w:val="22"/>
              </w:rPr>
            </w:pPr>
            <w:r w:rsidRPr="00CF2322">
              <w:rPr>
                <w:sz w:val="22"/>
                <w:szCs w:val="22"/>
              </w:rPr>
              <w:t>4,03</w:t>
            </w:r>
          </w:p>
        </w:tc>
        <w:tc>
          <w:tcPr>
            <w:tcW w:w="850" w:type="dxa"/>
            <w:tcBorders>
              <w:top w:val="single" w:sz="4" w:space="0" w:color="auto"/>
              <w:left w:val="single" w:sz="4" w:space="0" w:color="auto"/>
              <w:bottom w:val="single" w:sz="4" w:space="0" w:color="auto"/>
              <w:right w:val="single" w:sz="4" w:space="0" w:color="auto"/>
            </w:tcBorders>
            <w:hideMark/>
          </w:tcPr>
          <w:p w14:paraId="66DD682C" w14:textId="77777777" w:rsidR="00CF2322" w:rsidRPr="00CF2322" w:rsidRDefault="00CF2322" w:rsidP="00CF2322">
            <w:pPr>
              <w:keepNext/>
              <w:jc w:val="right"/>
              <w:outlineLvl w:val="1"/>
              <w:rPr>
                <w:sz w:val="22"/>
                <w:szCs w:val="22"/>
              </w:rPr>
            </w:pPr>
            <w:r w:rsidRPr="00CF2322">
              <w:rPr>
                <w:sz w:val="22"/>
                <w:szCs w:val="22"/>
              </w:rPr>
              <w:t>4.030,00</w:t>
            </w:r>
          </w:p>
        </w:tc>
      </w:tr>
      <w:tr w:rsidR="00CF2322" w:rsidRPr="00CF2322" w14:paraId="6D0A5489" w14:textId="77777777" w:rsidTr="00CF2322">
        <w:tc>
          <w:tcPr>
            <w:tcW w:w="0" w:type="auto"/>
            <w:tcBorders>
              <w:top w:val="single" w:sz="4" w:space="0" w:color="auto"/>
              <w:left w:val="single" w:sz="4" w:space="0" w:color="auto"/>
              <w:bottom w:val="single" w:sz="4" w:space="0" w:color="auto"/>
              <w:right w:val="single" w:sz="4" w:space="0" w:color="auto"/>
            </w:tcBorders>
            <w:hideMark/>
          </w:tcPr>
          <w:p w14:paraId="2A279135" w14:textId="77777777" w:rsidR="00CF2322" w:rsidRPr="00CF2322" w:rsidRDefault="00CF2322" w:rsidP="00CF2322">
            <w:pPr>
              <w:keepNext/>
              <w:outlineLvl w:val="1"/>
              <w:rPr>
                <w:sz w:val="22"/>
                <w:szCs w:val="22"/>
              </w:rPr>
            </w:pPr>
            <w:r w:rsidRPr="00CF2322">
              <w:rPr>
                <w:sz w:val="22"/>
                <w:szCs w:val="22"/>
              </w:rPr>
              <w:t>0069</w:t>
            </w:r>
          </w:p>
        </w:tc>
        <w:tc>
          <w:tcPr>
            <w:tcW w:w="3072" w:type="dxa"/>
            <w:tcBorders>
              <w:top w:val="single" w:sz="4" w:space="0" w:color="auto"/>
              <w:left w:val="single" w:sz="4" w:space="0" w:color="auto"/>
              <w:bottom w:val="single" w:sz="4" w:space="0" w:color="auto"/>
              <w:right w:val="single" w:sz="4" w:space="0" w:color="auto"/>
            </w:tcBorders>
            <w:hideMark/>
          </w:tcPr>
          <w:p w14:paraId="4AFA6C7B" w14:textId="77777777" w:rsidR="00CF2322" w:rsidRPr="00CF2322" w:rsidRDefault="00CF2322" w:rsidP="00CF2322">
            <w:pPr>
              <w:keepNext/>
              <w:outlineLvl w:val="1"/>
              <w:rPr>
                <w:sz w:val="22"/>
                <w:szCs w:val="22"/>
              </w:rPr>
            </w:pPr>
            <w:r w:rsidRPr="00CF2322">
              <w:rPr>
                <w:sz w:val="22"/>
                <w:szCs w:val="22"/>
              </w:rPr>
              <w:t>JOELHO 3/4 SOLDÁVEL ROSCÁVEL</w:t>
            </w:r>
          </w:p>
        </w:tc>
        <w:tc>
          <w:tcPr>
            <w:tcW w:w="1304" w:type="dxa"/>
            <w:tcBorders>
              <w:top w:val="single" w:sz="4" w:space="0" w:color="auto"/>
              <w:left w:val="single" w:sz="4" w:space="0" w:color="auto"/>
              <w:bottom w:val="single" w:sz="4" w:space="0" w:color="auto"/>
              <w:right w:val="single" w:sz="4" w:space="0" w:color="auto"/>
            </w:tcBorders>
            <w:hideMark/>
          </w:tcPr>
          <w:p w14:paraId="04207671" w14:textId="77777777" w:rsidR="00CF2322" w:rsidRPr="00CF2322" w:rsidRDefault="00CF2322" w:rsidP="00CF2322">
            <w:pPr>
              <w:keepNext/>
              <w:outlineLvl w:val="1"/>
              <w:rPr>
                <w:sz w:val="22"/>
                <w:szCs w:val="22"/>
              </w:rPr>
            </w:pPr>
            <w:r w:rsidRPr="00CF2322">
              <w:rPr>
                <w:sz w:val="22"/>
                <w:szCs w:val="22"/>
              </w:rPr>
              <w:t>UNOCANN</w:t>
            </w:r>
          </w:p>
        </w:tc>
        <w:tc>
          <w:tcPr>
            <w:tcW w:w="1415" w:type="dxa"/>
            <w:tcBorders>
              <w:top w:val="single" w:sz="4" w:space="0" w:color="auto"/>
              <w:left w:val="single" w:sz="4" w:space="0" w:color="auto"/>
              <w:bottom w:val="single" w:sz="4" w:space="0" w:color="auto"/>
              <w:right w:val="single" w:sz="4" w:space="0" w:color="auto"/>
            </w:tcBorders>
            <w:hideMark/>
          </w:tcPr>
          <w:p w14:paraId="6C6C72AA" w14:textId="77777777" w:rsidR="00CF2322" w:rsidRPr="00CF2322" w:rsidRDefault="00CF2322" w:rsidP="00CF2322">
            <w:pPr>
              <w:keepNext/>
              <w:outlineLvl w:val="1"/>
              <w:rPr>
                <w:sz w:val="22"/>
                <w:szCs w:val="22"/>
              </w:rPr>
            </w:pPr>
            <w:r w:rsidRPr="00CF2322">
              <w:rPr>
                <w:sz w:val="22"/>
                <w:szCs w:val="22"/>
              </w:rPr>
              <w:t>1.000</w:t>
            </w:r>
          </w:p>
        </w:tc>
        <w:tc>
          <w:tcPr>
            <w:tcW w:w="1071" w:type="dxa"/>
            <w:tcBorders>
              <w:top w:val="single" w:sz="4" w:space="0" w:color="auto"/>
              <w:left w:val="single" w:sz="4" w:space="0" w:color="auto"/>
              <w:bottom w:val="single" w:sz="4" w:space="0" w:color="auto"/>
              <w:right w:val="single" w:sz="4" w:space="0" w:color="auto"/>
            </w:tcBorders>
            <w:hideMark/>
          </w:tcPr>
          <w:p w14:paraId="1777C4A5" w14:textId="77777777" w:rsidR="00CF2322" w:rsidRPr="00CF2322" w:rsidRDefault="00CF2322" w:rsidP="00CF2322">
            <w:pPr>
              <w:keepNext/>
              <w:outlineLvl w:val="1"/>
              <w:rPr>
                <w:sz w:val="22"/>
                <w:szCs w:val="22"/>
              </w:rPr>
            </w:pPr>
            <w:r w:rsidRPr="00CF2322">
              <w:rPr>
                <w:sz w:val="22"/>
                <w:szCs w:val="22"/>
              </w:rPr>
              <w:t>UN</w:t>
            </w:r>
          </w:p>
        </w:tc>
        <w:tc>
          <w:tcPr>
            <w:tcW w:w="1192" w:type="dxa"/>
            <w:tcBorders>
              <w:top w:val="single" w:sz="4" w:space="0" w:color="auto"/>
              <w:left w:val="single" w:sz="4" w:space="0" w:color="auto"/>
              <w:bottom w:val="single" w:sz="4" w:space="0" w:color="auto"/>
              <w:right w:val="single" w:sz="4" w:space="0" w:color="auto"/>
            </w:tcBorders>
            <w:hideMark/>
          </w:tcPr>
          <w:p w14:paraId="68BF9C2C" w14:textId="77777777" w:rsidR="00CF2322" w:rsidRPr="00CF2322" w:rsidRDefault="00CF2322" w:rsidP="00CF2322">
            <w:pPr>
              <w:keepNext/>
              <w:jc w:val="right"/>
              <w:outlineLvl w:val="1"/>
              <w:rPr>
                <w:sz w:val="22"/>
                <w:szCs w:val="22"/>
              </w:rPr>
            </w:pPr>
            <w:r w:rsidRPr="00CF2322">
              <w:rPr>
                <w:sz w:val="22"/>
                <w:szCs w:val="22"/>
              </w:rPr>
              <w:t>2,68</w:t>
            </w:r>
          </w:p>
        </w:tc>
        <w:tc>
          <w:tcPr>
            <w:tcW w:w="850" w:type="dxa"/>
            <w:tcBorders>
              <w:top w:val="single" w:sz="4" w:space="0" w:color="auto"/>
              <w:left w:val="single" w:sz="4" w:space="0" w:color="auto"/>
              <w:bottom w:val="single" w:sz="4" w:space="0" w:color="auto"/>
              <w:right w:val="single" w:sz="4" w:space="0" w:color="auto"/>
            </w:tcBorders>
            <w:hideMark/>
          </w:tcPr>
          <w:p w14:paraId="19D72099" w14:textId="77777777" w:rsidR="00CF2322" w:rsidRPr="00CF2322" w:rsidRDefault="00CF2322" w:rsidP="00CF2322">
            <w:pPr>
              <w:keepNext/>
              <w:jc w:val="right"/>
              <w:outlineLvl w:val="1"/>
              <w:rPr>
                <w:sz w:val="22"/>
                <w:szCs w:val="22"/>
              </w:rPr>
            </w:pPr>
            <w:r w:rsidRPr="00CF2322">
              <w:rPr>
                <w:sz w:val="22"/>
                <w:szCs w:val="22"/>
              </w:rPr>
              <w:t>2.680,00</w:t>
            </w:r>
          </w:p>
        </w:tc>
      </w:tr>
      <w:tr w:rsidR="00CF2322" w:rsidRPr="00CF2322" w14:paraId="4C1F1A8C" w14:textId="77777777" w:rsidTr="00CF2322">
        <w:tc>
          <w:tcPr>
            <w:tcW w:w="0" w:type="auto"/>
            <w:tcBorders>
              <w:top w:val="single" w:sz="4" w:space="0" w:color="auto"/>
              <w:left w:val="single" w:sz="4" w:space="0" w:color="auto"/>
              <w:bottom w:val="single" w:sz="4" w:space="0" w:color="auto"/>
              <w:right w:val="single" w:sz="4" w:space="0" w:color="auto"/>
            </w:tcBorders>
            <w:hideMark/>
          </w:tcPr>
          <w:p w14:paraId="405A0C7F" w14:textId="77777777" w:rsidR="00CF2322" w:rsidRPr="00CF2322" w:rsidRDefault="00CF2322" w:rsidP="00CF2322">
            <w:pPr>
              <w:keepNext/>
              <w:outlineLvl w:val="1"/>
              <w:rPr>
                <w:sz w:val="22"/>
                <w:szCs w:val="22"/>
              </w:rPr>
            </w:pPr>
            <w:r w:rsidRPr="00CF2322">
              <w:rPr>
                <w:sz w:val="22"/>
                <w:szCs w:val="22"/>
              </w:rPr>
              <w:t>0070</w:t>
            </w:r>
          </w:p>
        </w:tc>
        <w:tc>
          <w:tcPr>
            <w:tcW w:w="3072" w:type="dxa"/>
            <w:tcBorders>
              <w:top w:val="single" w:sz="4" w:space="0" w:color="auto"/>
              <w:left w:val="single" w:sz="4" w:space="0" w:color="auto"/>
              <w:bottom w:val="single" w:sz="4" w:space="0" w:color="auto"/>
              <w:right w:val="single" w:sz="4" w:space="0" w:color="auto"/>
            </w:tcBorders>
            <w:hideMark/>
          </w:tcPr>
          <w:p w14:paraId="599E405F" w14:textId="77777777" w:rsidR="00CF2322" w:rsidRPr="00CF2322" w:rsidRDefault="00CF2322" w:rsidP="00CF2322">
            <w:pPr>
              <w:keepNext/>
              <w:outlineLvl w:val="1"/>
              <w:rPr>
                <w:sz w:val="22"/>
                <w:szCs w:val="22"/>
              </w:rPr>
            </w:pPr>
            <w:r w:rsidRPr="00CF2322">
              <w:rPr>
                <w:sz w:val="22"/>
                <w:szCs w:val="22"/>
              </w:rPr>
              <w:t>JOELHO DE PVC MARROM 40 MM- 90º</w:t>
            </w:r>
          </w:p>
        </w:tc>
        <w:tc>
          <w:tcPr>
            <w:tcW w:w="1304" w:type="dxa"/>
            <w:tcBorders>
              <w:top w:val="single" w:sz="4" w:space="0" w:color="auto"/>
              <w:left w:val="single" w:sz="4" w:space="0" w:color="auto"/>
              <w:bottom w:val="single" w:sz="4" w:space="0" w:color="auto"/>
              <w:right w:val="single" w:sz="4" w:space="0" w:color="auto"/>
            </w:tcBorders>
            <w:hideMark/>
          </w:tcPr>
          <w:p w14:paraId="27186D5B" w14:textId="77777777" w:rsidR="00CF2322" w:rsidRPr="00CF2322" w:rsidRDefault="00CF2322" w:rsidP="00CF2322">
            <w:pPr>
              <w:keepNext/>
              <w:outlineLvl w:val="1"/>
              <w:rPr>
                <w:sz w:val="22"/>
                <w:szCs w:val="22"/>
              </w:rPr>
            </w:pPr>
            <w:r w:rsidRPr="00CF2322">
              <w:rPr>
                <w:sz w:val="22"/>
                <w:szCs w:val="22"/>
              </w:rPr>
              <w:t>UNOCANN</w:t>
            </w:r>
          </w:p>
        </w:tc>
        <w:tc>
          <w:tcPr>
            <w:tcW w:w="1415" w:type="dxa"/>
            <w:tcBorders>
              <w:top w:val="single" w:sz="4" w:space="0" w:color="auto"/>
              <w:left w:val="single" w:sz="4" w:space="0" w:color="auto"/>
              <w:bottom w:val="single" w:sz="4" w:space="0" w:color="auto"/>
              <w:right w:val="single" w:sz="4" w:space="0" w:color="auto"/>
            </w:tcBorders>
            <w:hideMark/>
          </w:tcPr>
          <w:p w14:paraId="6F2804A9" w14:textId="77777777" w:rsidR="00CF2322" w:rsidRPr="00CF2322" w:rsidRDefault="00CF2322" w:rsidP="00CF2322">
            <w:pPr>
              <w:keepNext/>
              <w:outlineLvl w:val="1"/>
              <w:rPr>
                <w:sz w:val="22"/>
                <w:szCs w:val="22"/>
              </w:rPr>
            </w:pPr>
            <w:r w:rsidRPr="00CF2322">
              <w:rPr>
                <w:sz w:val="22"/>
                <w:szCs w:val="22"/>
              </w:rPr>
              <w:t>800</w:t>
            </w:r>
          </w:p>
        </w:tc>
        <w:tc>
          <w:tcPr>
            <w:tcW w:w="1071" w:type="dxa"/>
            <w:tcBorders>
              <w:top w:val="single" w:sz="4" w:space="0" w:color="auto"/>
              <w:left w:val="single" w:sz="4" w:space="0" w:color="auto"/>
              <w:bottom w:val="single" w:sz="4" w:space="0" w:color="auto"/>
              <w:right w:val="single" w:sz="4" w:space="0" w:color="auto"/>
            </w:tcBorders>
            <w:hideMark/>
          </w:tcPr>
          <w:p w14:paraId="6D47C7F8" w14:textId="77777777" w:rsidR="00CF2322" w:rsidRPr="00CF2322" w:rsidRDefault="00CF2322" w:rsidP="00CF2322">
            <w:pPr>
              <w:keepNext/>
              <w:outlineLvl w:val="1"/>
              <w:rPr>
                <w:sz w:val="22"/>
                <w:szCs w:val="22"/>
              </w:rPr>
            </w:pPr>
            <w:r w:rsidRPr="00CF2322">
              <w:rPr>
                <w:sz w:val="22"/>
                <w:szCs w:val="22"/>
              </w:rPr>
              <w:t>UN</w:t>
            </w:r>
          </w:p>
        </w:tc>
        <w:tc>
          <w:tcPr>
            <w:tcW w:w="1192" w:type="dxa"/>
            <w:tcBorders>
              <w:top w:val="single" w:sz="4" w:space="0" w:color="auto"/>
              <w:left w:val="single" w:sz="4" w:space="0" w:color="auto"/>
              <w:bottom w:val="single" w:sz="4" w:space="0" w:color="auto"/>
              <w:right w:val="single" w:sz="4" w:space="0" w:color="auto"/>
            </w:tcBorders>
            <w:hideMark/>
          </w:tcPr>
          <w:p w14:paraId="75CF699B" w14:textId="77777777" w:rsidR="00CF2322" w:rsidRPr="00CF2322" w:rsidRDefault="00CF2322" w:rsidP="00CF2322">
            <w:pPr>
              <w:keepNext/>
              <w:jc w:val="right"/>
              <w:outlineLvl w:val="1"/>
              <w:rPr>
                <w:sz w:val="22"/>
                <w:szCs w:val="22"/>
              </w:rPr>
            </w:pPr>
            <w:r w:rsidRPr="00CF2322">
              <w:rPr>
                <w:sz w:val="22"/>
                <w:szCs w:val="22"/>
              </w:rPr>
              <w:t>5,00</w:t>
            </w:r>
          </w:p>
        </w:tc>
        <w:tc>
          <w:tcPr>
            <w:tcW w:w="850" w:type="dxa"/>
            <w:tcBorders>
              <w:top w:val="single" w:sz="4" w:space="0" w:color="auto"/>
              <w:left w:val="single" w:sz="4" w:space="0" w:color="auto"/>
              <w:bottom w:val="single" w:sz="4" w:space="0" w:color="auto"/>
              <w:right w:val="single" w:sz="4" w:space="0" w:color="auto"/>
            </w:tcBorders>
            <w:hideMark/>
          </w:tcPr>
          <w:p w14:paraId="31134A88" w14:textId="77777777" w:rsidR="00CF2322" w:rsidRPr="00CF2322" w:rsidRDefault="00CF2322" w:rsidP="00CF2322">
            <w:pPr>
              <w:keepNext/>
              <w:jc w:val="right"/>
              <w:outlineLvl w:val="1"/>
              <w:rPr>
                <w:sz w:val="22"/>
                <w:szCs w:val="22"/>
              </w:rPr>
            </w:pPr>
            <w:r w:rsidRPr="00CF2322">
              <w:rPr>
                <w:sz w:val="22"/>
                <w:szCs w:val="22"/>
              </w:rPr>
              <w:t>4.000,00</w:t>
            </w:r>
          </w:p>
        </w:tc>
      </w:tr>
      <w:tr w:rsidR="00CF2322" w:rsidRPr="00CF2322" w14:paraId="6D200052" w14:textId="77777777" w:rsidTr="00CF2322">
        <w:tc>
          <w:tcPr>
            <w:tcW w:w="0" w:type="auto"/>
            <w:tcBorders>
              <w:top w:val="single" w:sz="4" w:space="0" w:color="auto"/>
              <w:left w:val="single" w:sz="4" w:space="0" w:color="auto"/>
              <w:bottom w:val="single" w:sz="4" w:space="0" w:color="auto"/>
              <w:right w:val="single" w:sz="4" w:space="0" w:color="auto"/>
            </w:tcBorders>
            <w:hideMark/>
          </w:tcPr>
          <w:p w14:paraId="604A5036" w14:textId="77777777" w:rsidR="00CF2322" w:rsidRPr="00CF2322" w:rsidRDefault="00CF2322" w:rsidP="00CF2322">
            <w:pPr>
              <w:keepNext/>
              <w:outlineLvl w:val="1"/>
              <w:rPr>
                <w:sz w:val="22"/>
                <w:szCs w:val="22"/>
              </w:rPr>
            </w:pPr>
            <w:r w:rsidRPr="00CF2322">
              <w:rPr>
                <w:sz w:val="22"/>
                <w:szCs w:val="22"/>
              </w:rPr>
              <w:t>0075</w:t>
            </w:r>
          </w:p>
        </w:tc>
        <w:tc>
          <w:tcPr>
            <w:tcW w:w="3072" w:type="dxa"/>
            <w:tcBorders>
              <w:top w:val="single" w:sz="4" w:space="0" w:color="auto"/>
              <w:left w:val="single" w:sz="4" w:space="0" w:color="auto"/>
              <w:bottom w:val="single" w:sz="4" w:space="0" w:color="auto"/>
              <w:right w:val="single" w:sz="4" w:space="0" w:color="auto"/>
            </w:tcBorders>
            <w:hideMark/>
          </w:tcPr>
          <w:p w14:paraId="1DF42247" w14:textId="77777777" w:rsidR="00CF2322" w:rsidRPr="00CF2322" w:rsidRDefault="00CF2322" w:rsidP="00CF2322">
            <w:pPr>
              <w:keepNext/>
              <w:outlineLvl w:val="1"/>
              <w:rPr>
                <w:sz w:val="22"/>
                <w:szCs w:val="22"/>
              </w:rPr>
            </w:pPr>
            <w:r w:rsidRPr="00CF2322">
              <w:rPr>
                <w:sz w:val="22"/>
                <w:szCs w:val="22"/>
              </w:rPr>
              <w:t>LUVA DE 50MM</w:t>
            </w:r>
          </w:p>
        </w:tc>
        <w:tc>
          <w:tcPr>
            <w:tcW w:w="1304" w:type="dxa"/>
            <w:tcBorders>
              <w:top w:val="single" w:sz="4" w:space="0" w:color="auto"/>
              <w:left w:val="single" w:sz="4" w:space="0" w:color="auto"/>
              <w:bottom w:val="single" w:sz="4" w:space="0" w:color="auto"/>
              <w:right w:val="single" w:sz="4" w:space="0" w:color="auto"/>
            </w:tcBorders>
            <w:hideMark/>
          </w:tcPr>
          <w:p w14:paraId="39D3BE88" w14:textId="77777777" w:rsidR="00CF2322" w:rsidRPr="00CF2322" w:rsidRDefault="00CF2322" w:rsidP="00CF2322">
            <w:pPr>
              <w:keepNext/>
              <w:outlineLvl w:val="1"/>
              <w:rPr>
                <w:sz w:val="22"/>
                <w:szCs w:val="22"/>
              </w:rPr>
            </w:pPr>
            <w:r w:rsidRPr="00CF2322">
              <w:rPr>
                <w:sz w:val="22"/>
                <w:szCs w:val="22"/>
              </w:rPr>
              <w:t>UNOCANN</w:t>
            </w:r>
          </w:p>
        </w:tc>
        <w:tc>
          <w:tcPr>
            <w:tcW w:w="1415" w:type="dxa"/>
            <w:tcBorders>
              <w:top w:val="single" w:sz="4" w:space="0" w:color="auto"/>
              <w:left w:val="single" w:sz="4" w:space="0" w:color="auto"/>
              <w:bottom w:val="single" w:sz="4" w:space="0" w:color="auto"/>
              <w:right w:val="single" w:sz="4" w:space="0" w:color="auto"/>
            </w:tcBorders>
            <w:hideMark/>
          </w:tcPr>
          <w:p w14:paraId="0B413EDA" w14:textId="77777777" w:rsidR="00CF2322" w:rsidRPr="00CF2322" w:rsidRDefault="00CF2322" w:rsidP="00CF2322">
            <w:pPr>
              <w:keepNext/>
              <w:outlineLvl w:val="1"/>
              <w:rPr>
                <w:sz w:val="22"/>
                <w:szCs w:val="22"/>
              </w:rPr>
            </w:pPr>
            <w:r w:rsidRPr="00CF2322">
              <w:rPr>
                <w:sz w:val="22"/>
                <w:szCs w:val="22"/>
              </w:rPr>
              <w:t>500</w:t>
            </w:r>
          </w:p>
        </w:tc>
        <w:tc>
          <w:tcPr>
            <w:tcW w:w="1071" w:type="dxa"/>
            <w:tcBorders>
              <w:top w:val="single" w:sz="4" w:space="0" w:color="auto"/>
              <w:left w:val="single" w:sz="4" w:space="0" w:color="auto"/>
              <w:bottom w:val="single" w:sz="4" w:space="0" w:color="auto"/>
              <w:right w:val="single" w:sz="4" w:space="0" w:color="auto"/>
            </w:tcBorders>
            <w:hideMark/>
          </w:tcPr>
          <w:p w14:paraId="6114E3B2" w14:textId="77777777" w:rsidR="00CF2322" w:rsidRPr="00CF2322" w:rsidRDefault="00CF2322" w:rsidP="00CF2322">
            <w:pPr>
              <w:keepNext/>
              <w:outlineLvl w:val="1"/>
              <w:rPr>
                <w:sz w:val="22"/>
                <w:szCs w:val="22"/>
              </w:rPr>
            </w:pPr>
            <w:r w:rsidRPr="00CF2322">
              <w:rPr>
                <w:sz w:val="22"/>
                <w:szCs w:val="22"/>
              </w:rPr>
              <w:t>UN</w:t>
            </w:r>
          </w:p>
        </w:tc>
        <w:tc>
          <w:tcPr>
            <w:tcW w:w="1192" w:type="dxa"/>
            <w:tcBorders>
              <w:top w:val="single" w:sz="4" w:space="0" w:color="auto"/>
              <w:left w:val="single" w:sz="4" w:space="0" w:color="auto"/>
              <w:bottom w:val="single" w:sz="4" w:space="0" w:color="auto"/>
              <w:right w:val="single" w:sz="4" w:space="0" w:color="auto"/>
            </w:tcBorders>
            <w:hideMark/>
          </w:tcPr>
          <w:p w14:paraId="79700DD6" w14:textId="77777777" w:rsidR="00CF2322" w:rsidRPr="00CF2322" w:rsidRDefault="00CF2322" w:rsidP="00CF2322">
            <w:pPr>
              <w:keepNext/>
              <w:jc w:val="right"/>
              <w:outlineLvl w:val="1"/>
              <w:rPr>
                <w:sz w:val="22"/>
                <w:szCs w:val="22"/>
              </w:rPr>
            </w:pPr>
            <w:r w:rsidRPr="00CF2322">
              <w:rPr>
                <w:sz w:val="22"/>
                <w:szCs w:val="22"/>
              </w:rPr>
              <w:t>3,30</w:t>
            </w:r>
          </w:p>
        </w:tc>
        <w:tc>
          <w:tcPr>
            <w:tcW w:w="850" w:type="dxa"/>
            <w:tcBorders>
              <w:top w:val="single" w:sz="4" w:space="0" w:color="auto"/>
              <w:left w:val="single" w:sz="4" w:space="0" w:color="auto"/>
              <w:bottom w:val="single" w:sz="4" w:space="0" w:color="auto"/>
              <w:right w:val="single" w:sz="4" w:space="0" w:color="auto"/>
            </w:tcBorders>
            <w:hideMark/>
          </w:tcPr>
          <w:p w14:paraId="5ACFB357" w14:textId="77777777" w:rsidR="00CF2322" w:rsidRPr="00CF2322" w:rsidRDefault="00CF2322" w:rsidP="00CF2322">
            <w:pPr>
              <w:keepNext/>
              <w:jc w:val="right"/>
              <w:outlineLvl w:val="1"/>
              <w:rPr>
                <w:sz w:val="22"/>
                <w:szCs w:val="22"/>
              </w:rPr>
            </w:pPr>
            <w:r w:rsidRPr="00CF2322">
              <w:rPr>
                <w:sz w:val="22"/>
                <w:szCs w:val="22"/>
              </w:rPr>
              <w:t>1.650,00</w:t>
            </w:r>
          </w:p>
        </w:tc>
      </w:tr>
      <w:tr w:rsidR="00CF2322" w:rsidRPr="00CF2322" w14:paraId="4DB13553" w14:textId="77777777" w:rsidTr="00CF2322">
        <w:tc>
          <w:tcPr>
            <w:tcW w:w="0" w:type="auto"/>
            <w:tcBorders>
              <w:top w:val="single" w:sz="4" w:space="0" w:color="auto"/>
              <w:left w:val="single" w:sz="4" w:space="0" w:color="auto"/>
              <w:bottom w:val="single" w:sz="4" w:space="0" w:color="auto"/>
              <w:right w:val="single" w:sz="4" w:space="0" w:color="auto"/>
            </w:tcBorders>
            <w:hideMark/>
          </w:tcPr>
          <w:p w14:paraId="7FB94352" w14:textId="77777777" w:rsidR="00CF2322" w:rsidRPr="00CF2322" w:rsidRDefault="00CF2322" w:rsidP="00CF2322">
            <w:pPr>
              <w:keepNext/>
              <w:outlineLvl w:val="1"/>
              <w:rPr>
                <w:sz w:val="22"/>
                <w:szCs w:val="22"/>
              </w:rPr>
            </w:pPr>
            <w:r w:rsidRPr="00CF2322">
              <w:rPr>
                <w:sz w:val="22"/>
                <w:szCs w:val="22"/>
              </w:rPr>
              <w:t>0080</w:t>
            </w:r>
          </w:p>
        </w:tc>
        <w:tc>
          <w:tcPr>
            <w:tcW w:w="3072" w:type="dxa"/>
            <w:tcBorders>
              <w:top w:val="single" w:sz="4" w:space="0" w:color="auto"/>
              <w:left w:val="single" w:sz="4" w:space="0" w:color="auto"/>
              <w:bottom w:val="single" w:sz="4" w:space="0" w:color="auto"/>
              <w:right w:val="single" w:sz="4" w:space="0" w:color="auto"/>
            </w:tcBorders>
            <w:hideMark/>
          </w:tcPr>
          <w:p w14:paraId="0158929C" w14:textId="77777777" w:rsidR="00CF2322" w:rsidRPr="00CF2322" w:rsidRDefault="00CF2322" w:rsidP="00CF2322">
            <w:pPr>
              <w:keepNext/>
              <w:outlineLvl w:val="1"/>
              <w:rPr>
                <w:sz w:val="22"/>
                <w:szCs w:val="22"/>
              </w:rPr>
            </w:pPr>
            <w:r w:rsidRPr="00CF2322">
              <w:rPr>
                <w:sz w:val="22"/>
                <w:szCs w:val="22"/>
              </w:rPr>
              <w:t>LUVA DE PVC SOLDÁVEL 50 MM AZUL</w:t>
            </w:r>
          </w:p>
        </w:tc>
        <w:tc>
          <w:tcPr>
            <w:tcW w:w="1304" w:type="dxa"/>
            <w:tcBorders>
              <w:top w:val="single" w:sz="4" w:space="0" w:color="auto"/>
              <w:left w:val="single" w:sz="4" w:space="0" w:color="auto"/>
              <w:bottom w:val="single" w:sz="4" w:space="0" w:color="auto"/>
              <w:right w:val="single" w:sz="4" w:space="0" w:color="auto"/>
            </w:tcBorders>
            <w:hideMark/>
          </w:tcPr>
          <w:p w14:paraId="3DFD1ADA" w14:textId="77777777" w:rsidR="00CF2322" w:rsidRPr="00CF2322" w:rsidRDefault="00CF2322" w:rsidP="00CF2322">
            <w:pPr>
              <w:keepNext/>
              <w:outlineLvl w:val="1"/>
              <w:rPr>
                <w:sz w:val="22"/>
                <w:szCs w:val="22"/>
              </w:rPr>
            </w:pPr>
            <w:r w:rsidRPr="00CF2322">
              <w:rPr>
                <w:sz w:val="22"/>
                <w:szCs w:val="22"/>
              </w:rPr>
              <w:t>UNOCANN</w:t>
            </w:r>
          </w:p>
        </w:tc>
        <w:tc>
          <w:tcPr>
            <w:tcW w:w="1415" w:type="dxa"/>
            <w:tcBorders>
              <w:top w:val="single" w:sz="4" w:space="0" w:color="auto"/>
              <w:left w:val="single" w:sz="4" w:space="0" w:color="auto"/>
              <w:bottom w:val="single" w:sz="4" w:space="0" w:color="auto"/>
              <w:right w:val="single" w:sz="4" w:space="0" w:color="auto"/>
            </w:tcBorders>
            <w:hideMark/>
          </w:tcPr>
          <w:p w14:paraId="31FBEF2B" w14:textId="77777777" w:rsidR="00CF2322" w:rsidRPr="00CF2322" w:rsidRDefault="00CF2322" w:rsidP="00CF2322">
            <w:pPr>
              <w:keepNext/>
              <w:outlineLvl w:val="1"/>
              <w:rPr>
                <w:sz w:val="22"/>
                <w:szCs w:val="22"/>
              </w:rPr>
            </w:pPr>
            <w:r w:rsidRPr="00CF2322">
              <w:rPr>
                <w:sz w:val="22"/>
                <w:szCs w:val="22"/>
              </w:rPr>
              <w:t>500</w:t>
            </w:r>
          </w:p>
        </w:tc>
        <w:tc>
          <w:tcPr>
            <w:tcW w:w="1071" w:type="dxa"/>
            <w:tcBorders>
              <w:top w:val="single" w:sz="4" w:space="0" w:color="auto"/>
              <w:left w:val="single" w:sz="4" w:space="0" w:color="auto"/>
              <w:bottom w:val="single" w:sz="4" w:space="0" w:color="auto"/>
              <w:right w:val="single" w:sz="4" w:space="0" w:color="auto"/>
            </w:tcBorders>
            <w:hideMark/>
          </w:tcPr>
          <w:p w14:paraId="29131EFD" w14:textId="77777777" w:rsidR="00CF2322" w:rsidRPr="00CF2322" w:rsidRDefault="00CF2322" w:rsidP="00CF2322">
            <w:pPr>
              <w:keepNext/>
              <w:outlineLvl w:val="1"/>
              <w:rPr>
                <w:sz w:val="22"/>
                <w:szCs w:val="22"/>
              </w:rPr>
            </w:pPr>
            <w:r w:rsidRPr="00CF2322">
              <w:rPr>
                <w:sz w:val="22"/>
                <w:szCs w:val="22"/>
              </w:rPr>
              <w:t>UN</w:t>
            </w:r>
          </w:p>
        </w:tc>
        <w:tc>
          <w:tcPr>
            <w:tcW w:w="1192" w:type="dxa"/>
            <w:tcBorders>
              <w:top w:val="single" w:sz="4" w:space="0" w:color="auto"/>
              <w:left w:val="single" w:sz="4" w:space="0" w:color="auto"/>
              <w:bottom w:val="single" w:sz="4" w:space="0" w:color="auto"/>
              <w:right w:val="single" w:sz="4" w:space="0" w:color="auto"/>
            </w:tcBorders>
            <w:hideMark/>
          </w:tcPr>
          <w:p w14:paraId="5D9885A2" w14:textId="77777777" w:rsidR="00CF2322" w:rsidRPr="00CF2322" w:rsidRDefault="00CF2322" w:rsidP="00CF2322">
            <w:pPr>
              <w:keepNext/>
              <w:jc w:val="right"/>
              <w:outlineLvl w:val="1"/>
              <w:rPr>
                <w:sz w:val="22"/>
                <w:szCs w:val="22"/>
              </w:rPr>
            </w:pPr>
            <w:r w:rsidRPr="00CF2322">
              <w:rPr>
                <w:sz w:val="22"/>
                <w:szCs w:val="22"/>
              </w:rPr>
              <w:t>6,12</w:t>
            </w:r>
          </w:p>
        </w:tc>
        <w:tc>
          <w:tcPr>
            <w:tcW w:w="850" w:type="dxa"/>
            <w:tcBorders>
              <w:top w:val="single" w:sz="4" w:space="0" w:color="auto"/>
              <w:left w:val="single" w:sz="4" w:space="0" w:color="auto"/>
              <w:bottom w:val="single" w:sz="4" w:space="0" w:color="auto"/>
              <w:right w:val="single" w:sz="4" w:space="0" w:color="auto"/>
            </w:tcBorders>
            <w:hideMark/>
          </w:tcPr>
          <w:p w14:paraId="3F4B7AC2" w14:textId="77777777" w:rsidR="00CF2322" w:rsidRPr="00CF2322" w:rsidRDefault="00CF2322" w:rsidP="00CF2322">
            <w:pPr>
              <w:keepNext/>
              <w:jc w:val="right"/>
              <w:outlineLvl w:val="1"/>
              <w:rPr>
                <w:sz w:val="22"/>
                <w:szCs w:val="22"/>
              </w:rPr>
            </w:pPr>
            <w:r w:rsidRPr="00CF2322">
              <w:rPr>
                <w:sz w:val="22"/>
                <w:szCs w:val="22"/>
              </w:rPr>
              <w:t>3.060,00</w:t>
            </w:r>
          </w:p>
        </w:tc>
      </w:tr>
      <w:tr w:rsidR="00CF2322" w:rsidRPr="00CF2322" w14:paraId="6806A5A5" w14:textId="77777777" w:rsidTr="00CF2322">
        <w:tc>
          <w:tcPr>
            <w:tcW w:w="0" w:type="auto"/>
            <w:tcBorders>
              <w:top w:val="single" w:sz="4" w:space="0" w:color="auto"/>
              <w:left w:val="single" w:sz="4" w:space="0" w:color="auto"/>
              <w:bottom w:val="single" w:sz="4" w:space="0" w:color="auto"/>
              <w:right w:val="single" w:sz="4" w:space="0" w:color="auto"/>
            </w:tcBorders>
            <w:hideMark/>
          </w:tcPr>
          <w:p w14:paraId="22578A9E" w14:textId="77777777" w:rsidR="00CF2322" w:rsidRPr="00CF2322" w:rsidRDefault="00CF2322" w:rsidP="00CF2322">
            <w:pPr>
              <w:keepNext/>
              <w:outlineLvl w:val="1"/>
              <w:rPr>
                <w:sz w:val="22"/>
                <w:szCs w:val="22"/>
              </w:rPr>
            </w:pPr>
            <w:r w:rsidRPr="00CF2322">
              <w:rPr>
                <w:sz w:val="22"/>
                <w:szCs w:val="22"/>
              </w:rPr>
              <w:t>0081</w:t>
            </w:r>
          </w:p>
        </w:tc>
        <w:tc>
          <w:tcPr>
            <w:tcW w:w="3072" w:type="dxa"/>
            <w:tcBorders>
              <w:top w:val="single" w:sz="4" w:space="0" w:color="auto"/>
              <w:left w:val="single" w:sz="4" w:space="0" w:color="auto"/>
              <w:bottom w:val="single" w:sz="4" w:space="0" w:color="auto"/>
              <w:right w:val="single" w:sz="4" w:space="0" w:color="auto"/>
            </w:tcBorders>
            <w:hideMark/>
          </w:tcPr>
          <w:p w14:paraId="136DA498" w14:textId="77777777" w:rsidR="00CF2322" w:rsidRPr="00CF2322" w:rsidRDefault="00CF2322" w:rsidP="00CF2322">
            <w:pPr>
              <w:keepNext/>
              <w:outlineLvl w:val="1"/>
              <w:rPr>
                <w:sz w:val="22"/>
                <w:szCs w:val="22"/>
              </w:rPr>
            </w:pPr>
            <w:r w:rsidRPr="00CF2322">
              <w:rPr>
                <w:sz w:val="22"/>
                <w:szCs w:val="22"/>
              </w:rPr>
              <w:t>LUVA DE PVC SOLDÁVEL 50MM MARROM</w:t>
            </w:r>
          </w:p>
        </w:tc>
        <w:tc>
          <w:tcPr>
            <w:tcW w:w="1304" w:type="dxa"/>
            <w:tcBorders>
              <w:top w:val="single" w:sz="4" w:space="0" w:color="auto"/>
              <w:left w:val="single" w:sz="4" w:space="0" w:color="auto"/>
              <w:bottom w:val="single" w:sz="4" w:space="0" w:color="auto"/>
              <w:right w:val="single" w:sz="4" w:space="0" w:color="auto"/>
            </w:tcBorders>
            <w:hideMark/>
          </w:tcPr>
          <w:p w14:paraId="705022D9" w14:textId="77777777" w:rsidR="00CF2322" w:rsidRPr="00CF2322" w:rsidRDefault="00CF2322" w:rsidP="00CF2322">
            <w:pPr>
              <w:keepNext/>
              <w:outlineLvl w:val="1"/>
              <w:rPr>
                <w:sz w:val="22"/>
                <w:szCs w:val="22"/>
              </w:rPr>
            </w:pPr>
            <w:r w:rsidRPr="00CF2322">
              <w:rPr>
                <w:sz w:val="22"/>
                <w:szCs w:val="22"/>
              </w:rPr>
              <w:t>UNOCANN</w:t>
            </w:r>
          </w:p>
        </w:tc>
        <w:tc>
          <w:tcPr>
            <w:tcW w:w="1415" w:type="dxa"/>
            <w:tcBorders>
              <w:top w:val="single" w:sz="4" w:space="0" w:color="auto"/>
              <w:left w:val="single" w:sz="4" w:space="0" w:color="auto"/>
              <w:bottom w:val="single" w:sz="4" w:space="0" w:color="auto"/>
              <w:right w:val="single" w:sz="4" w:space="0" w:color="auto"/>
            </w:tcBorders>
            <w:hideMark/>
          </w:tcPr>
          <w:p w14:paraId="4D55D18C" w14:textId="77777777" w:rsidR="00CF2322" w:rsidRPr="00CF2322" w:rsidRDefault="00CF2322" w:rsidP="00CF2322">
            <w:pPr>
              <w:keepNext/>
              <w:outlineLvl w:val="1"/>
              <w:rPr>
                <w:sz w:val="22"/>
                <w:szCs w:val="22"/>
              </w:rPr>
            </w:pPr>
            <w:r w:rsidRPr="00CF2322">
              <w:rPr>
                <w:sz w:val="22"/>
                <w:szCs w:val="22"/>
              </w:rPr>
              <w:t>500</w:t>
            </w:r>
          </w:p>
        </w:tc>
        <w:tc>
          <w:tcPr>
            <w:tcW w:w="1071" w:type="dxa"/>
            <w:tcBorders>
              <w:top w:val="single" w:sz="4" w:space="0" w:color="auto"/>
              <w:left w:val="single" w:sz="4" w:space="0" w:color="auto"/>
              <w:bottom w:val="single" w:sz="4" w:space="0" w:color="auto"/>
              <w:right w:val="single" w:sz="4" w:space="0" w:color="auto"/>
            </w:tcBorders>
            <w:hideMark/>
          </w:tcPr>
          <w:p w14:paraId="7054C54B" w14:textId="77777777" w:rsidR="00CF2322" w:rsidRPr="00CF2322" w:rsidRDefault="00CF2322" w:rsidP="00CF2322">
            <w:pPr>
              <w:keepNext/>
              <w:outlineLvl w:val="1"/>
              <w:rPr>
                <w:sz w:val="22"/>
                <w:szCs w:val="22"/>
              </w:rPr>
            </w:pPr>
            <w:r w:rsidRPr="00CF2322">
              <w:rPr>
                <w:sz w:val="22"/>
                <w:szCs w:val="22"/>
              </w:rPr>
              <w:t>UN</w:t>
            </w:r>
          </w:p>
        </w:tc>
        <w:tc>
          <w:tcPr>
            <w:tcW w:w="1192" w:type="dxa"/>
            <w:tcBorders>
              <w:top w:val="single" w:sz="4" w:space="0" w:color="auto"/>
              <w:left w:val="single" w:sz="4" w:space="0" w:color="auto"/>
              <w:bottom w:val="single" w:sz="4" w:space="0" w:color="auto"/>
              <w:right w:val="single" w:sz="4" w:space="0" w:color="auto"/>
            </w:tcBorders>
            <w:hideMark/>
          </w:tcPr>
          <w:p w14:paraId="7F21BB7D" w14:textId="77777777" w:rsidR="00CF2322" w:rsidRPr="00CF2322" w:rsidRDefault="00CF2322" w:rsidP="00CF2322">
            <w:pPr>
              <w:keepNext/>
              <w:jc w:val="right"/>
              <w:outlineLvl w:val="1"/>
              <w:rPr>
                <w:sz w:val="22"/>
                <w:szCs w:val="22"/>
              </w:rPr>
            </w:pPr>
            <w:r w:rsidRPr="00CF2322">
              <w:rPr>
                <w:sz w:val="22"/>
                <w:szCs w:val="22"/>
              </w:rPr>
              <w:t>3,90</w:t>
            </w:r>
          </w:p>
        </w:tc>
        <w:tc>
          <w:tcPr>
            <w:tcW w:w="850" w:type="dxa"/>
            <w:tcBorders>
              <w:top w:val="single" w:sz="4" w:space="0" w:color="auto"/>
              <w:left w:val="single" w:sz="4" w:space="0" w:color="auto"/>
              <w:bottom w:val="single" w:sz="4" w:space="0" w:color="auto"/>
              <w:right w:val="single" w:sz="4" w:space="0" w:color="auto"/>
            </w:tcBorders>
            <w:hideMark/>
          </w:tcPr>
          <w:p w14:paraId="4C22A451" w14:textId="77777777" w:rsidR="00CF2322" w:rsidRPr="00CF2322" w:rsidRDefault="00CF2322" w:rsidP="00CF2322">
            <w:pPr>
              <w:keepNext/>
              <w:jc w:val="right"/>
              <w:outlineLvl w:val="1"/>
              <w:rPr>
                <w:sz w:val="22"/>
                <w:szCs w:val="22"/>
              </w:rPr>
            </w:pPr>
            <w:r w:rsidRPr="00CF2322">
              <w:rPr>
                <w:sz w:val="22"/>
                <w:szCs w:val="22"/>
              </w:rPr>
              <w:t>1.950,00</w:t>
            </w:r>
          </w:p>
        </w:tc>
      </w:tr>
      <w:tr w:rsidR="00CF2322" w:rsidRPr="00CF2322" w14:paraId="0767B926" w14:textId="77777777" w:rsidTr="00CF2322">
        <w:tc>
          <w:tcPr>
            <w:tcW w:w="0" w:type="auto"/>
            <w:tcBorders>
              <w:top w:val="single" w:sz="4" w:space="0" w:color="auto"/>
              <w:left w:val="single" w:sz="4" w:space="0" w:color="auto"/>
              <w:bottom w:val="single" w:sz="4" w:space="0" w:color="auto"/>
              <w:right w:val="single" w:sz="4" w:space="0" w:color="auto"/>
            </w:tcBorders>
            <w:hideMark/>
          </w:tcPr>
          <w:p w14:paraId="620D8C32" w14:textId="77777777" w:rsidR="00CF2322" w:rsidRPr="00CF2322" w:rsidRDefault="00CF2322" w:rsidP="00CF2322">
            <w:pPr>
              <w:keepNext/>
              <w:outlineLvl w:val="1"/>
              <w:rPr>
                <w:sz w:val="22"/>
                <w:szCs w:val="22"/>
              </w:rPr>
            </w:pPr>
            <w:r w:rsidRPr="00CF2322">
              <w:rPr>
                <w:sz w:val="22"/>
                <w:szCs w:val="22"/>
              </w:rPr>
              <w:t>0084</w:t>
            </w:r>
          </w:p>
        </w:tc>
        <w:tc>
          <w:tcPr>
            <w:tcW w:w="3072" w:type="dxa"/>
            <w:tcBorders>
              <w:top w:val="single" w:sz="4" w:space="0" w:color="auto"/>
              <w:left w:val="single" w:sz="4" w:space="0" w:color="auto"/>
              <w:bottom w:val="single" w:sz="4" w:space="0" w:color="auto"/>
              <w:right w:val="single" w:sz="4" w:space="0" w:color="auto"/>
            </w:tcBorders>
            <w:hideMark/>
          </w:tcPr>
          <w:p w14:paraId="3CC85186" w14:textId="77777777" w:rsidR="00CF2322" w:rsidRPr="00CF2322" w:rsidRDefault="00CF2322" w:rsidP="00CF2322">
            <w:pPr>
              <w:keepNext/>
              <w:outlineLvl w:val="1"/>
              <w:rPr>
                <w:sz w:val="22"/>
                <w:szCs w:val="22"/>
              </w:rPr>
            </w:pPr>
            <w:r w:rsidRPr="00CF2322">
              <w:rPr>
                <w:sz w:val="22"/>
                <w:szCs w:val="22"/>
              </w:rPr>
              <w:t>LUVA PVC 60MM</w:t>
            </w:r>
          </w:p>
        </w:tc>
        <w:tc>
          <w:tcPr>
            <w:tcW w:w="1304" w:type="dxa"/>
            <w:tcBorders>
              <w:top w:val="single" w:sz="4" w:space="0" w:color="auto"/>
              <w:left w:val="single" w:sz="4" w:space="0" w:color="auto"/>
              <w:bottom w:val="single" w:sz="4" w:space="0" w:color="auto"/>
              <w:right w:val="single" w:sz="4" w:space="0" w:color="auto"/>
            </w:tcBorders>
            <w:hideMark/>
          </w:tcPr>
          <w:p w14:paraId="6BEC6914" w14:textId="77777777" w:rsidR="00CF2322" w:rsidRPr="00CF2322" w:rsidRDefault="00CF2322" w:rsidP="00CF2322">
            <w:pPr>
              <w:keepNext/>
              <w:outlineLvl w:val="1"/>
              <w:rPr>
                <w:sz w:val="22"/>
                <w:szCs w:val="22"/>
              </w:rPr>
            </w:pPr>
            <w:r w:rsidRPr="00CF2322">
              <w:rPr>
                <w:sz w:val="22"/>
                <w:szCs w:val="22"/>
              </w:rPr>
              <w:t>UNOCANN</w:t>
            </w:r>
          </w:p>
        </w:tc>
        <w:tc>
          <w:tcPr>
            <w:tcW w:w="1415" w:type="dxa"/>
            <w:tcBorders>
              <w:top w:val="single" w:sz="4" w:space="0" w:color="auto"/>
              <w:left w:val="single" w:sz="4" w:space="0" w:color="auto"/>
              <w:bottom w:val="single" w:sz="4" w:space="0" w:color="auto"/>
              <w:right w:val="single" w:sz="4" w:space="0" w:color="auto"/>
            </w:tcBorders>
            <w:hideMark/>
          </w:tcPr>
          <w:p w14:paraId="67881794" w14:textId="77777777" w:rsidR="00CF2322" w:rsidRPr="00CF2322" w:rsidRDefault="00CF2322" w:rsidP="00CF2322">
            <w:pPr>
              <w:keepNext/>
              <w:outlineLvl w:val="1"/>
              <w:rPr>
                <w:sz w:val="22"/>
                <w:szCs w:val="22"/>
              </w:rPr>
            </w:pPr>
            <w:r w:rsidRPr="00CF2322">
              <w:rPr>
                <w:sz w:val="22"/>
                <w:szCs w:val="22"/>
              </w:rPr>
              <w:t>400</w:t>
            </w:r>
          </w:p>
        </w:tc>
        <w:tc>
          <w:tcPr>
            <w:tcW w:w="1071" w:type="dxa"/>
            <w:tcBorders>
              <w:top w:val="single" w:sz="4" w:space="0" w:color="auto"/>
              <w:left w:val="single" w:sz="4" w:space="0" w:color="auto"/>
              <w:bottom w:val="single" w:sz="4" w:space="0" w:color="auto"/>
              <w:right w:val="single" w:sz="4" w:space="0" w:color="auto"/>
            </w:tcBorders>
            <w:hideMark/>
          </w:tcPr>
          <w:p w14:paraId="6AFD7795" w14:textId="77777777" w:rsidR="00CF2322" w:rsidRPr="00CF2322" w:rsidRDefault="00CF2322" w:rsidP="00CF2322">
            <w:pPr>
              <w:keepNext/>
              <w:outlineLvl w:val="1"/>
              <w:rPr>
                <w:sz w:val="22"/>
                <w:szCs w:val="22"/>
              </w:rPr>
            </w:pPr>
            <w:r w:rsidRPr="00CF2322">
              <w:rPr>
                <w:sz w:val="22"/>
                <w:szCs w:val="22"/>
              </w:rPr>
              <w:t>UN</w:t>
            </w:r>
          </w:p>
        </w:tc>
        <w:tc>
          <w:tcPr>
            <w:tcW w:w="1192" w:type="dxa"/>
            <w:tcBorders>
              <w:top w:val="single" w:sz="4" w:space="0" w:color="auto"/>
              <w:left w:val="single" w:sz="4" w:space="0" w:color="auto"/>
              <w:bottom w:val="single" w:sz="4" w:space="0" w:color="auto"/>
              <w:right w:val="single" w:sz="4" w:space="0" w:color="auto"/>
            </w:tcBorders>
            <w:hideMark/>
          </w:tcPr>
          <w:p w14:paraId="18E181C6" w14:textId="77777777" w:rsidR="00CF2322" w:rsidRPr="00CF2322" w:rsidRDefault="00CF2322" w:rsidP="00CF2322">
            <w:pPr>
              <w:keepNext/>
              <w:jc w:val="right"/>
              <w:outlineLvl w:val="1"/>
              <w:rPr>
                <w:sz w:val="22"/>
                <w:szCs w:val="22"/>
              </w:rPr>
            </w:pPr>
            <w:r w:rsidRPr="00CF2322">
              <w:rPr>
                <w:sz w:val="22"/>
                <w:szCs w:val="22"/>
              </w:rPr>
              <w:t>11,00</w:t>
            </w:r>
          </w:p>
        </w:tc>
        <w:tc>
          <w:tcPr>
            <w:tcW w:w="850" w:type="dxa"/>
            <w:tcBorders>
              <w:top w:val="single" w:sz="4" w:space="0" w:color="auto"/>
              <w:left w:val="single" w:sz="4" w:space="0" w:color="auto"/>
              <w:bottom w:val="single" w:sz="4" w:space="0" w:color="auto"/>
              <w:right w:val="single" w:sz="4" w:space="0" w:color="auto"/>
            </w:tcBorders>
            <w:hideMark/>
          </w:tcPr>
          <w:p w14:paraId="1E3C391C" w14:textId="77777777" w:rsidR="00CF2322" w:rsidRPr="00CF2322" w:rsidRDefault="00CF2322" w:rsidP="00CF2322">
            <w:pPr>
              <w:keepNext/>
              <w:jc w:val="right"/>
              <w:outlineLvl w:val="1"/>
              <w:rPr>
                <w:sz w:val="22"/>
                <w:szCs w:val="22"/>
              </w:rPr>
            </w:pPr>
            <w:r w:rsidRPr="00CF2322">
              <w:rPr>
                <w:sz w:val="22"/>
                <w:szCs w:val="22"/>
              </w:rPr>
              <w:t>4.400,00</w:t>
            </w:r>
          </w:p>
        </w:tc>
      </w:tr>
      <w:tr w:rsidR="00CF2322" w:rsidRPr="00CF2322" w14:paraId="1A166E8B" w14:textId="77777777" w:rsidTr="00CF2322">
        <w:tc>
          <w:tcPr>
            <w:tcW w:w="0" w:type="auto"/>
            <w:tcBorders>
              <w:top w:val="single" w:sz="4" w:space="0" w:color="auto"/>
              <w:left w:val="single" w:sz="4" w:space="0" w:color="auto"/>
              <w:bottom w:val="single" w:sz="4" w:space="0" w:color="auto"/>
              <w:right w:val="single" w:sz="4" w:space="0" w:color="auto"/>
            </w:tcBorders>
            <w:hideMark/>
          </w:tcPr>
          <w:p w14:paraId="31368F58" w14:textId="77777777" w:rsidR="00CF2322" w:rsidRPr="00CF2322" w:rsidRDefault="00CF2322" w:rsidP="00CF2322">
            <w:pPr>
              <w:keepNext/>
              <w:outlineLvl w:val="1"/>
              <w:rPr>
                <w:sz w:val="22"/>
                <w:szCs w:val="22"/>
              </w:rPr>
            </w:pPr>
            <w:r w:rsidRPr="00CF2322">
              <w:rPr>
                <w:sz w:val="22"/>
                <w:szCs w:val="22"/>
              </w:rPr>
              <w:t>0085</w:t>
            </w:r>
          </w:p>
        </w:tc>
        <w:tc>
          <w:tcPr>
            <w:tcW w:w="3072" w:type="dxa"/>
            <w:tcBorders>
              <w:top w:val="single" w:sz="4" w:space="0" w:color="auto"/>
              <w:left w:val="single" w:sz="4" w:space="0" w:color="auto"/>
              <w:bottom w:val="single" w:sz="4" w:space="0" w:color="auto"/>
              <w:right w:val="single" w:sz="4" w:space="0" w:color="auto"/>
            </w:tcBorders>
            <w:hideMark/>
          </w:tcPr>
          <w:p w14:paraId="1525E0B6" w14:textId="77777777" w:rsidR="00CF2322" w:rsidRPr="00CF2322" w:rsidRDefault="00CF2322" w:rsidP="00CF2322">
            <w:pPr>
              <w:keepNext/>
              <w:outlineLvl w:val="1"/>
              <w:rPr>
                <w:sz w:val="22"/>
                <w:szCs w:val="22"/>
              </w:rPr>
            </w:pPr>
            <w:r w:rsidRPr="00CF2322">
              <w:rPr>
                <w:sz w:val="22"/>
                <w:szCs w:val="22"/>
              </w:rPr>
              <w:t>LUVA PVC SOLD.100MM</w:t>
            </w:r>
          </w:p>
        </w:tc>
        <w:tc>
          <w:tcPr>
            <w:tcW w:w="1304" w:type="dxa"/>
            <w:tcBorders>
              <w:top w:val="single" w:sz="4" w:space="0" w:color="auto"/>
              <w:left w:val="single" w:sz="4" w:space="0" w:color="auto"/>
              <w:bottom w:val="single" w:sz="4" w:space="0" w:color="auto"/>
              <w:right w:val="single" w:sz="4" w:space="0" w:color="auto"/>
            </w:tcBorders>
            <w:hideMark/>
          </w:tcPr>
          <w:p w14:paraId="692A735E" w14:textId="77777777" w:rsidR="00CF2322" w:rsidRPr="00CF2322" w:rsidRDefault="00CF2322" w:rsidP="00CF2322">
            <w:pPr>
              <w:keepNext/>
              <w:outlineLvl w:val="1"/>
              <w:rPr>
                <w:sz w:val="22"/>
                <w:szCs w:val="22"/>
              </w:rPr>
            </w:pPr>
            <w:r w:rsidRPr="00CF2322">
              <w:rPr>
                <w:sz w:val="22"/>
                <w:szCs w:val="22"/>
              </w:rPr>
              <w:t>UNOCANN</w:t>
            </w:r>
          </w:p>
        </w:tc>
        <w:tc>
          <w:tcPr>
            <w:tcW w:w="1415" w:type="dxa"/>
            <w:tcBorders>
              <w:top w:val="single" w:sz="4" w:space="0" w:color="auto"/>
              <w:left w:val="single" w:sz="4" w:space="0" w:color="auto"/>
              <w:bottom w:val="single" w:sz="4" w:space="0" w:color="auto"/>
              <w:right w:val="single" w:sz="4" w:space="0" w:color="auto"/>
            </w:tcBorders>
            <w:hideMark/>
          </w:tcPr>
          <w:p w14:paraId="1C98C168" w14:textId="77777777" w:rsidR="00CF2322" w:rsidRPr="00CF2322" w:rsidRDefault="00CF2322" w:rsidP="00CF2322">
            <w:pPr>
              <w:keepNext/>
              <w:outlineLvl w:val="1"/>
              <w:rPr>
                <w:sz w:val="22"/>
                <w:szCs w:val="22"/>
              </w:rPr>
            </w:pPr>
            <w:r w:rsidRPr="00CF2322">
              <w:rPr>
                <w:sz w:val="22"/>
                <w:szCs w:val="22"/>
              </w:rPr>
              <w:t>400</w:t>
            </w:r>
          </w:p>
        </w:tc>
        <w:tc>
          <w:tcPr>
            <w:tcW w:w="1071" w:type="dxa"/>
            <w:tcBorders>
              <w:top w:val="single" w:sz="4" w:space="0" w:color="auto"/>
              <w:left w:val="single" w:sz="4" w:space="0" w:color="auto"/>
              <w:bottom w:val="single" w:sz="4" w:space="0" w:color="auto"/>
              <w:right w:val="single" w:sz="4" w:space="0" w:color="auto"/>
            </w:tcBorders>
            <w:hideMark/>
          </w:tcPr>
          <w:p w14:paraId="2B40679B" w14:textId="77777777" w:rsidR="00CF2322" w:rsidRPr="00CF2322" w:rsidRDefault="00CF2322" w:rsidP="00CF2322">
            <w:pPr>
              <w:keepNext/>
              <w:outlineLvl w:val="1"/>
              <w:rPr>
                <w:sz w:val="22"/>
                <w:szCs w:val="22"/>
              </w:rPr>
            </w:pPr>
            <w:r w:rsidRPr="00CF2322">
              <w:rPr>
                <w:sz w:val="22"/>
                <w:szCs w:val="22"/>
              </w:rPr>
              <w:t>UN</w:t>
            </w:r>
          </w:p>
        </w:tc>
        <w:tc>
          <w:tcPr>
            <w:tcW w:w="1192" w:type="dxa"/>
            <w:tcBorders>
              <w:top w:val="single" w:sz="4" w:space="0" w:color="auto"/>
              <w:left w:val="single" w:sz="4" w:space="0" w:color="auto"/>
              <w:bottom w:val="single" w:sz="4" w:space="0" w:color="auto"/>
              <w:right w:val="single" w:sz="4" w:space="0" w:color="auto"/>
            </w:tcBorders>
            <w:hideMark/>
          </w:tcPr>
          <w:p w14:paraId="60D38152" w14:textId="77777777" w:rsidR="00CF2322" w:rsidRPr="00CF2322" w:rsidRDefault="00CF2322" w:rsidP="00CF2322">
            <w:pPr>
              <w:keepNext/>
              <w:jc w:val="right"/>
              <w:outlineLvl w:val="1"/>
              <w:rPr>
                <w:sz w:val="22"/>
                <w:szCs w:val="22"/>
              </w:rPr>
            </w:pPr>
            <w:r w:rsidRPr="00CF2322">
              <w:rPr>
                <w:sz w:val="22"/>
                <w:szCs w:val="22"/>
              </w:rPr>
              <w:t>7,00</w:t>
            </w:r>
          </w:p>
        </w:tc>
        <w:tc>
          <w:tcPr>
            <w:tcW w:w="850" w:type="dxa"/>
            <w:tcBorders>
              <w:top w:val="single" w:sz="4" w:space="0" w:color="auto"/>
              <w:left w:val="single" w:sz="4" w:space="0" w:color="auto"/>
              <w:bottom w:val="single" w:sz="4" w:space="0" w:color="auto"/>
              <w:right w:val="single" w:sz="4" w:space="0" w:color="auto"/>
            </w:tcBorders>
            <w:hideMark/>
          </w:tcPr>
          <w:p w14:paraId="2D1502BA" w14:textId="77777777" w:rsidR="00CF2322" w:rsidRPr="00CF2322" w:rsidRDefault="00CF2322" w:rsidP="00CF2322">
            <w:pPr>
              <w:keepNext/>
              <w:jc w:val="right"/>
              <w:outlineLvl w:val="1"/>
              <w:rPr>
                <w:sz w:val="22"/>
                <w:szCs w:val="22"/>
              </w:rPr>
            </w:pPr>
            <w:r w:rsidRPr="00CF2322">
              <w:rPr>
                <w:sz w:val="22"/>
                <w:szCs w:val="22"/>
              </w:rPr>
              <w:t>2.800,00</w:t>
            </w:r>
          </w:p>
        </w:tc>
      </w:tr>
      <w:tr w:rsidR="00CF2322" w:rsidRPr="00CF2322" w14:paraId="6E749899" w14:textId="77777777" w:rsidTr="00CF2322">
        <w:tc>
          <w:tcPr>
            <w:tcW w:w="0" w:type="auto"/>
            <w:tcBorders>
              <w:top w:val="single" w:sz="4" w:space="0" w:color="auto"/>
              <w:left w:val="single" w:sz="4" w:space="0" w:color="auto"/>
              <w:bottom w:val="single" w:sz="4" w:space="0" w:color="auto"/>
              <w:right w:val="single" w:sz="4" w:space="0" w:color="auto"/>
            </w:tcBorders>
            <w:hideMark/>
          </w:tcPr>
          <w:p w14:paraId="699B7D38" w14:textId="77777777" w:rsidR="00CF2322" w:rsidRPr="00CF2322" w:rsidRDefault="00CF2322" w:rsidP="00CF2322">
            <w:pPr>
              <w:keepNext/>
              <w:outlineLvl w:val="1"/>
              <w:rPr>
                <w:sz w:val="22"/>
                <w:szCs w:val="22"/>
              </w:rPr>
            </w:pPr>
            <w:r w:rsidRPr="00CF2322">
              <w:rPr>
                <w:sz w:val="22"/>
                <w:szCs w:val="22"/>
              </w:rPr>
              <w:t>0116</w:t>
            </w:r>
          </w:p>
        </w:tc>
        <w:tc>
          <w:tcPr>
            <w:tcW w:w="3072" w:type="dxa"/>
            <w:tcBorders>
              <w:top w:val="single" w:sz="4" w:space="0" w:color="auto"/>
              <w:left w:val="single" w:sz="4" w:space="0" w:color="auto"/>
              <w:bottom w:val="single" w:sz="4" w:space="0" w:color="auto"/>
              <w:right w:val="single" w:sz="4" w:space="0" w:color="auto"/>
            </w:tcBorders>
            <w:hideMark/>
          </w:tcPr>
          <w:p w14:paraId="0D1FCC6D" w14:textId="77777777" w:rsidR="00CF2322" w:rsidRPr="00CF2322" w:rsidRDefault="00CF2322" w:rsidP="00CF2322">
            <w:pPr>
              <w:keepNext/>
              <w:outlineLvl w:val="1"/>
              <w:rPr>
                <w:sz w:val="22"/>
                <w:szCs w:val="22"/>
              </w:rPr>
            </w:pPr>
            <w:r w:rsidRPr="00CF2322">
              <w:rPr>
                <w:sz w:val="22"/>
                <w:szCs w:val="22"/>
              </w:rPr>
              <w:t>RALO SINFONADO 100X100X50</w:t>
            </w:r>
          </w:p>
        </w:tc>
        <w:tc>
          <w:tcPr>
            <w:tcW w:w="1304" w:type="dxa"/>
            <w:tcBorders>
              <w:top w:val="single" w:sz="4" w:space="0" w:color="auto"/>
              <w:left w:val="single" w:sz="4" w:space="0" w:color="auto"/>
              <w:bottom w:val="single" w:sz="4" w:space="0" w:color="auto"/>
              <w:right w:val="single" w:sz="4" w:space="0" w:color="auto"/>
            </w:tcBorders>
            <w:hideMark/>
          </w:tcPr>
          <w:p w14:paraId="17F22779" w14:textId="77777777" w:rsidR="00CF2322" w:rsidRPr="00CF2322" w:rsidRDefault="00CF2322" w:rsidP="00CF2322">
            <w:pPr>
              <w:keepNext/>
              <w:outlineLvl w:val="1"/>
              <w:rPr>
                <w:sz w:val="22"/>
                <w:szCs w:val="22"/>
              </w:rPr>
            </w:pPr>
            <w:r w:rsidRPr="00CF2322">
              <w:rPr>
                <w:sz w:val="22"/>
                <w:szCs w:val="22"/>
              </w:rPr>
              <w:t>UNOCANN</w:t>
            </w:r>
          </w:p>
        </w:tc>
        <w:tc>
          <w:tcPr>
            <w:tcW w:w="1415" w:type="dxa"/>
            <w:tcBorders>
              <w:top w:val="single" w:sz="4" w:space="0" w:color="auto"/>
              <w:left w:val="single" w:sz="4" w:space="0" w:color="auto"/>
              <w:bottom w:val="single" w:sz="4" w:space="0" w:color="auto"/>
              <w:right w:val="single" w:sz="4" w:space="0" w:color="auto"/>
            </w:tcBorders>
            <w:hideMark/>
          </w:tcPr>
          <w:p w14:paraId="3FE11770" w14:textId="77777777" w:rsidR="00CF2322" w:rsidRPr="00CF2322" w:rsidRDefault="00CF2322" w:rsidP="00CF2322">
            <w:pPr>
              <w:keepNext/>
              <w:outlineLvl w:val="1"/>
              <w:rPr>
                <w:sz w:val="22"/>
                <w:szCs w:val="22"/>
              </w:rPr>
            </w:pPr>
            <w:r w:rsidRPr="00CF2322">
              <w:rPr>
                <w:sz w:val="22"/>
                <w:szCs w:val="22"/>
              </w:rPr>
              <w:t>1.000</w:t>
            </w:r>
          </w:p>
        </w:tc>
        <w:tc>
          <w:tcPr>
            <w:tcW w:w="1071" w:type="dxa"/>
            <w:tcBorders>
              <w:top w:val="single" w:sz="4" w:space="0" w:color="auto"/>
              <w:left w:val="single" w:sz="4" w:space="0" w:color="auto"/>
              <w:bottom w:val="single" w:sz="4" w:space="0" w:color="auto"/>
              <w:right w:val="single" w:sz="4" w:space="0" w:color="auto"/>
            </w:tcBorders>
            <w:hideMark/>
          </w:tcPr>
          <w:p w14:paraId="394CEC4B" w14:textId="77777777" w:rsidR="00CF2322" w:rsidRPr="00CF2322" w:rsidRDefault="00CF2322" w:rsidP="00CF2322">
            <w:pPr>
              <w:keepNext/>
              <w:outlineLvl w:val="1"/>
              <w:rPr>
                <w:sz w:val="22"/>
                <w:szCs w:val="22"/>
              </w:rPr>
            </w:pPr>
            <w:r w:rsidRPr="00CF2322">
              <w:rPr>
                <w:sz w:val="22"/>
                <w:szCs w:val="22"/>
              </w:rPr>
              <w:t>UN</w:t>
            </w:r>
          </w:p>
        </w:tc>
        <w:tc>
          <w:tcPr>
            <w:tcW w:w="1192" w:type="dxa"/>
            <w:tcBorders>
              <w:top w:val="single" w:sz="4" w:space="0" w:color="auto"/>
              <w:left w:val="single" w:sz="4" w:space="0" w:color="auto"/>
              <w:bottom w:val="single" w:sz="4" w:space="0" w:color="auto"/>
              <w:right w:val="single" w:sz="4" w:space="0" w:color="auto"/>
            </w:tcBorders>
            <w:hideMark/>
          </w:tcPr>
          <w:p w14:paraId="5711D375" w14:textId="77777777" w:rsidR="00CF2322" w:rsidRPr="00CF2322" w:rsidRDefault="00CF2322" w:rsidP="00CF2322">
            <w:pPr>
              <w:keepNext/>
              <w:jc w:val="right"/>
              <w:outlineLvl w:val="1"/>
              <w:rPr>
                <w:sz w:val="22"/>
                <w:szCs w:val="22"/>
              </w:rPr>
            </w:pPr>
            <w:r w:rsidRPr="00CF2322">
              <w:rPr>
                <w:sz w:val="22"/>
                <w:szCs w:val="22"/>
              </w:rPr>
              <w:t>10,00</w:t>
            </w:r>
          </w:p>
        </w:tc>
        <w:tc>
          <w:tcPr>
            <w:tcW w:w="850" w:type="dxa"/>
            <w:tcBorders>
              <w:top w:val="single" w:sz="4" w:space="0" w:color="auto"/>
              <w:left w:val="single" w:sz="4" w:space="0" w:color="auto"/>
              <w:bottom w:val="single" w:sz="4" w:space="0" w:color="auto"/>
              <w:right w:val="single" w:sz="4" w:space="0" w:color="auto"/>
            </w:tcBorders>
            <w:hideMark/>
          </w:tcPr>
          <w:p w14:paraId="61EA2404" w14:textId="77777777" w:rsidR="00CF2322" w:rsidRPr="00CF2322" w:rsidRDefault="00CF2322" w:rsidP="00CF2322">
            <w:pPr>
              <w:keepNext/>
              <w:jc w:val="right"/>
              <w:outlineLvl w:val="1"/>
              <w:rPr>
                <w:sz w:val="22"/>
                <w:szCs w:val="22"/>
              </w:rPr>
            </w:pPr>
            <w:r w:rsidRPr="00CF2322">
              <w:rPr>
                <w:sz w:val="22"/>
                <w:szCs w:val="22"/>
              </w:rPr>
              <w:t>10.000,00</w:t>
            </w:r>
          </w:p>
        </w:tc>
      </w:tr>
      <w:tr w:rsidR="00CF2322" w:rsidRPr="00CF2322" w14:paraId="06B85523" w14:textId="77777777" w:rsidTr="00CF2322">
        <w:tc>
          <w:tcPr>
            <w:tcW w:w="0" w:type="auto"/>
            <w:tcBorders>
              <w:top w:val="single" w:sz="4" w:space="0" w:color="auto"/>
              <w:left w:val="single" w:sz="4" w:space="0" w:color="auto"/>
              <w:bottom w:val="single" w:sz="4" w:space="0" w:color="auto"/>
              <w:right w:val="single" w:sz="4" w:space="0" w:color="auto"/>
            </w:tcBorders>
            <w:hideMark/>
          </w:tcPr>
          <w:p w14:paraId="0A0F1C0C" w14:textId="77777777" w:rsidR="00CF2322" w:rsidRPr="00CF2322" w:rsidRDefault="00CF2322" w:rsidP="00CF2322">
            <w:pPr>
              <w:keepNext/>
              <w:outlineLvl w:val="1"/>
              <w:rPr>
                <w:sz w:val="22"/>
                <w:szCs w:val="22"/>
              </w:rPr>
            </w:pPr>
            <w:r w:rsidRPr="00CF2322">
              <w:rPr>
                <w:sz w:val="22"/>
                <w:szCs w:val="22"/>
              </w:rPr>
              <w:t>0129</w:t>
            </w:r>
          </w:p>
        </w:tc>
        <w:tc>
          <w:tcPr>
            <w:tcW w:w="3072" w:type="dxa"/>
            <w:tcBorders>
              <w:top w:val="single" w:sz="4" w:space="0" w:color="auto"/>
              <w:left w:val="single" w:sz="4" w:space="0" w:color="auto"/>
              <w:bottom w:val="single" w:sz="4" w:space="0" w:color="auto"/>
              <w:right w:val="single" w:sz="4" w:space="0" w:color="auto"/>
            </w:tcBorders>
            <w:hideMark/>
          </w:tcPr>
          <w:p w14:paraId="00B3B295" w14:textId="77777777" w:rsidR="00CF2322" w:rsidRPr="00CF2322" w:rsidRDefault="00CF2322" w:rsidP="00CF2322">
            <w:pPr>
              <w:keepNext/>
              <w:outlineLvl w:val="1"/>
              <w:rPr>
                <w:sz w:val="22"/>
                <w:szCs w:val="22"/>
              </w:rPr>
            </w:pPr>
            <w:r w:rsidRPr="00CF2322">
              <w:rPr>
                <w:sz w:val="22"/>
                <w:szCs w:val="22"/>
              </w:rPr>
              <w:t>TE 150 MM COM REDUÇÃO PARA 100 MM</w:t>
            </w:r>
          </w:p>
        </w:tc>
        <w:tc>
          <w:tcPr>
            <w:tcW w:w="1304" w:type="dxa"/>
            <w:tcBorders>
              <w:top w:val="single" w:sz="4" w:space="0" w:color="auto"/>
              <w:left w:val="single" w:sz="4" w:space="0" w:color="auto"/>
              <w:bottom w:val="single" w:sz="4" w:space="0" w:color="auto"/>
              <w:right w:val="single" w:sz="4" w:space="0" w:color="auto"/>
            </w:tcBorders>
            <w:hideMark/>
          </w:tcPr>
          <w:p w14:paraId="08D6B6C7" w14:textId="77777777" w:rsidR="00CF2322" w:rsidRPr="00CF2322" w:rsidRDefault="00CF2322" w:rsidP="00CF2322">
            <w:pPr>
              <w:keepNext/>
              <w:outlineLvl w:val="1"/>
              <w:rPr>
                <w:sz w:val="22"/>
                <w:szCs w:val="22"/>
              </w:rPr>
            </w:pPr>
            <w:r w:rsidRPr="00CF2322">
              <w:rPr>
                <w:sz w:val="22"/>
                <w:szCs w:val="22"/>
              </w:rPr>
              <w:t>UNOCANN</w:t>
            </w:r>
          </w:p>
        </w:tc>
        <w:tc>
          <w:tcPr>
            <w:tcW w:w="1415" w:type="dxa"/>
            <w:tcBorders>
              <w:top w:val="single" w:sz="4" w:space="0" w:color="auto"/>
              <w:left w:val="single" w:sz="4" w:space="0" w:color="auto"/>
              <w:bottom w:val="single" w:sz="4" w:space="0" w:color="auto"/>
              <w:right w:val="single" w:sz="4" w:space="0" w:color="auto"/>
            </w:tcBorders>
            <w:hideMark/>
          </w:tcPr>
          <w:p w14:paraId="302EB00F" w14:textId="77777777" w:rsidR="00CF2322" w:rsidRPr="00CF2322" w:rsidRDefault="00CF2322" w:rsidP="00CF2322">
            <w:pPr>
              <w:keepNext/>
              <w:outlineLvl w:val="1"/>
              <w:rPr>
                <w:sz w:val="22"/>
                <w:szCs w:val="22"/>
              </w:rPr>
            </w:pPr>
            <w:r w:rsidRPr="00CF2322">
              <w:rPr>
                <w:sz w:val="22"/>
                <w:szCs w:val="22"/>
              </w:rPr>
              <w:t>400</w:t>
            </w:r>
          </w:p>
        </w:tc>
        <w:tc>
          <w:tcPr>
            <w:tcW w:w="1071" w:type="dxa"/>
            <w:tcBorders>
              <w:top w:val="single" w:sz="4" w:space="0" w:color="auto"/>
              <w:left w:val="single" w:sz="4" w:space="0" w:color="auto"/>
              <w:bottom w:val="single" w:sz="4" w:space="0" w:color="auto"/>
              <w:right w:val="single" w:sz="4" w:space="0" w:color="auto"/>
            </w:tcBorders>
            <w:hideMark/>
          </w:tcPr>
          <w:p w14:paraId="0A250489" w14:textId="77777777" w:rsidR="00CF2322" w:rsidRPr="00CF2322" w:rsidRDefault="00CF2322" w:rsidP="00CF2322">
            <w:pPr>
              <w:keepNext/>
              <w:outlineLvl w:val="1"/>
              <w:rPr>
                <w:sz w:val="22"/>
                <w:szCs w:val="22"/>
              </w:rPr>
            </w:pPr>
            <w:r w:rsidRPr="00CF2322">
              <w:rPr>
                <w:sz w:val="22"/>
                <w:szCs w:val="22"/>
              </w:rPr>
              <w:t>UN</w:t>
            </w:r>
          </w:p>
        </w:tc>
        <w:tc>
          <w:tcPr>
            <w:tcW w:w="1192" w:type="dxa"/>
            <w:tcBorders>
              <w:top w:val="single" w:sz="4" w:space="0" w:color="auto"/>
              <w:left w:val="single" w:sz="4" w:space="0" w:color="auto"/>
              <w:bottom w:val="single" w:sz="4" w:space="0" w:color="auto"/>
              <w:right w:val="single" w:sz="4" w:space="0" w:color="auto"/>
            </w:tcBorders>
            <w:hideMark/>
          </w:tcPr>
          <w:p w14:paraId="492BA5C4" w14:textId="77777777" w:rsidR="00CF2322" w:rsidRPr="00CF2322" w:rsidRDefault="00CF2322" w:rsidP="00CF2322">
            <w:pPr>
              <w:keepNext/>
              <w:jc w:val="right"/>
              <w:outlineLvl w:val="1"/>
              <w:rPr>
                <w:sz w:val="22"/>
                <w:szCs w:val="22"/>
              </w:rPr>
            </w:pPr>
            <w:r w:rsidRPr="00CF2322">
              <w:rPr>
                <w:sz w:val="22"/>
                <w:szCs w:val="22"/>
              </w:rPr>
              <w:t>43,00</w:t>
            </w:r>
          </w:p>
        </w:tc>
        <w:tc>
          <w:tcPr>
            <w:tcW w:w="850" w:type="dxa"/>
            <w:tcBorders>
              <w:top w:val="single" w:sz="4" w:space="0" w:color="auto"/>
              <w:left w:val="single" w:sz="4" w:space="0" w:color="auto"/>
              <w:bottom w:val="single" w:sz="4" w:space="0" w:color="auto"/>
              <w:right w:val="single" w:sz="4" w:space="0" w:color="auto"/>
            </w:tcBorders>
            <w:hideMark/>
          </w:tcPr>
          <w:p w14:paraId="2A8335EB" w14:textId="77777777" w:rsidR="00CF2322" w:rsidRPr="00CF2322" w:rsidRDefault="00CF2322" w:rsidP="00CF2322">
            <w:pPr>
              <w:keepNext/>
              <w:jc w:val="right"/>
              <w:outlineLvl w:val="1"/>
              <w:rPr>
                <w:sz w:val="22"/>
                <w:szCs w:val="22"/>
              </w:rPr>
            </w:pPr>
            <w:r w:rsidRPr="00CF2322">
              <w:rPr>
                <w:sz w:val="22"/>
                <w:szCs w:val="22"/>
              </w:rPr>
              <w:t>17.200,00</w:t>
            </w:r>
          </w:p>
        </w:tc>
      </w:tr>
      <w:tr w:rsidR="00CF2322" w:rsidRPr="00CF2322" w14:paraId="02410A81" w14:textId="77777777" w:rsidTr="00CF2322">
        <w:tc>
          <w:tcPr>
            <w:tcW w:w="0" w:type="auto"/>
            <w:tcBorders>
              <w:top w:val="single" w:sz="4" w:space="0" w:color="auto"/>
              <w:left w:val="single" w:sz="4" w:space="0" w:color="auto"/>
              <w:bottom w:val="single" w:sz="4" w:space="0" w:color="auto"/>
              <w:right w:val="single" w:sz="4" w:space="0" w:color="auto"/>
            </w:tcBorders>
            <w:hideMark/>
          </w:tcPr>
          <w:p w14:paraId="68A6CE3E" w14:textId="77777777" w:rsidR="00CF2322" w:rsidRPr="00CF2322" w:rsidRDefault="00CF2322" w:rsidP="00CF2322">
            <w:pPr>
              <w:keepNext/>
              <w:outlineLvl w:val="1"/>
              <w:rPr>
                <w:sz w:val="22"/>
                <w:szCs w:val="22"/>
              </w:rPr>
            </w:pPr>
            <w:r w:rsidRPr="00CF2322">
              <w:rPr>
                <w:sz w:val="22"/>
                <w:szCs w:val="22"/>
              </w:rPr>
              <w:t>0130</w:t>
            </w:r>
          </w:p>
        </w:tc>
        <w:tc>
          <w:tcPr>
            <w:tcW w:w="3072" w:type="dxa"/>
            <w:tcBorders>
              <w:top w:val="single" w:sz="4" w:space="0" w:color="auto"/>
              <w:left w:val="single" w:sz="4" w:space="0" w:color="auto"/>
              <w:bottom w:val="single" w:sz="4" w:space="0" w:color="auto"/>
              <w:right w:val="single" w:sz="4" w:space="0" w:color="auto"/>
            </w:tcBorders>
            <w:hideMark/>
          </w:tcPr>
          <w:p w14:paraId="62431902" w14:textId="77777777" w:rsidR="00CF2322" w:rsidRPr="00CF2322" w:rsidRDefault="00CF2322" w:rsidP="00CF2322">
            <w:pPr>
              <w:keepNext/>
              <w:outlineLvl w:val="1"/>
              <w:rPr>
                <w:sz w:val="22"/>
                <w:szCs w:val="22"/>
              </w:rPr>
            </w:pPr>
            <w:r w:rsidRPr="00CF2322">
              <w:rPr>
                <w:sz w:val="22"/>
                <w:szCs w:val="22"/>
              </w:rPr>
              <w:t>TE DE PVC DE 1/2''- MARROM SOLDAVEL/ROSCAVEL</w:t>
            </w:r>
          </w:p>
        </w:tc>
        <w:tc>
          <w:tcPr>
            <w:tcW w:w="1304" w:type="dxa"/>
            <w:tcBorders>
              <w:top w:val="single" w:sz="4" w:space="0" w:color="auto"/>
              <w:left w:val="single" w:sz="4" w:space="0" w:color="auto"/>
              <w:bottom w:val="single" w:sz="4" w:space="0" w:color="auto"/>
              <w:right w:val="single" w:sz="4" w:space="0" w:color="auto"/>
            </w:tcBorders>
            <w:hideMark/>
          </w:tcPr>
          <w:p w14:paraId="43233E90" w14:textId="77777777" w:rsidR="00CF2322" w:rsidRPr="00CF2322" w:rsidRDefault="00CF2322" w:rsidP="00CF2322">
            <w:pPr>
              <w:keepNext/>
              <w:outlineLvl w:val="1"/>
              <w:rPr>
                <w:sz w:val="22"/>
                <w:szCs w:val="22"/>
              </w:rPr>
            </w:pPr>
            <w:r w:rsidRPr="00CF2322">
              <w:rPr>
                <w:sz w:val="22"/>
                <w:szCs w:val="22"/>
              </w:rPr>
              <w:t>UNOCANN</w:t>
            </w:r>
          </w:p>
        </w:tc>
        <w:tc>
          <w:tcPr>
            <w:tcW w:w="1415" w:type="dxa"/>
            <w:tcBorders>
              <w:top w:val="single" w:sz="4" w:space="0" w:color="auto"/>
              <w:left w:val="single" w:sz="4" w:space="0" w:color="auto"/>
              <w:bottom w:val="single" w:sz="4" w:space="0" w:color="auto"/>
              <w:right w:val="single" w:sz="4" w:space="0" w:color="auto"/>
            </w:tcBorders>
            <w:hideMark/>
          </w:tcPr>
          <w:p w14:paraId="3A23F62D" w14:textId="77777777" w:rsidR="00CF2322" w:rsidRPr="00CF2322" w:rsidRDefault="00CF2322" w:rsidP="00CF2322">
            <w:pPr>
              <w:keepNext/>
              <w:outlineLvl w:val="1"/>
              <w:rPr>
                <w:sz w:val="22"/>
                <w:szCs w:val="22"/>
              </w:rPr>
            </w:pPr>
            <w:r w:rsidRPr="00CF2322">
              <w:rPr>
                <w:sz w:val="22"/>
                <w:szCs w:val="22"/>
              </w:rPr>
              <w:t>1.500</w:t>
            </w:r>
          </w:p>
        </w:tc>
        <w:tc>
          <w:tcPr>
            <w:tcW w:w="1071" w:type="dxa"/>
            <w:tcBorders>
              <w:top w:val="single" w:sz="4" w:space="0" w:color="auto"/>
              <w:left w:val="single" w:sz="4" w:space="0" w:color="auto"/>
              <w:bottom w:val="single" w:sz="4" w:space="0" w:color="auto"/>
              <w:right w:val="single" w:sz="4" w:space="0" w:color="auto"/>
            </w:tcBorders>
            <w:hideMark/>
          </w:tcPr>
          <w:p w14:paraId="10A7EA5A" w14:textId="77777777" w:rsidR="00CF2322" w:rsidRPr="00CF2322" w:rsidRDefault="00CF2322" w:rsidP="00CF2322">
            <w:pPr>
              <w:keepNext/>
              <w:outlineLvl w:val="1"/>
              <w:rPr>
                <w:sz w:val="22"/>
                <w:szCs w:val="22"/>
              </w:rPr>
            </w:pPr>
            <w:r w:rsidRPr="00CF2322">
              <w:rPr>
                <w:sz w:val="22"/>
                <w:szCs w:val="22"/>
              </w:rPr>
              <w:t>UN</w:t>
            </w:r>
          </w:p>
        </w:tc>
        <w:tc>
          <w:tcPr>
            <w:tcW w:w="1192" w:type="dxa"/>
            <w:tcBorders>
              <w:top w:val="single" w:sz="4" w:space="0" w:color="auto"/>
              <w:left w:val="single" w:sz="4" w:space="0" w:color="auto"/>
              <w:bottom w:val="single" w:sz="4" w:space="0" w:color="auto"/>
              <w:right w:val="single" w:sz="4" w:space="0" w:color="auto"/>
            </w:tcBorders>
            <w:hideMark/>
          </w:tcPr>
          <w:p w14:paraId="14D6358C" w14:textId="77777777" w:rsidR="00CF2322" w:rsidRPr="00CF2322" w:rsidRDefault="00CF2322" w:rsidP="00CF2322">
            <w:pPr>
              <w:keepNext/>
              <w:jc w:val="right"/>
              <w:outlineLvl w:val="1"/>
              <w:rPr>
                <w:sz w:val="22"/>
                <w:szCs w:val="22"/>
              </w:rPr>
            </w:pPr>
            <w:r w:rsidRPr="00CF2322">
              <w:rPr>
                <w:sz w:val="22"/>
                <w:szCs w:val="22"/>
              </w:rPr>
              <w:t>1,80</w:t>
            </w:r>
          </w:p>
        </w:tc>
        <w:tc>
          <w:tcPr>
            <w:tcW w:w="850" w:type="dxa"/>
            <w:tcBorders>
              <w:top w:val="single" w:sz="4" w:space="0" w:color="auto"/>
              <w:left w:val="single" w:sz="4" w:space="0" w:color="auto"/>
              <w:bottom w:val="single" w:sz="4" w:space="0" w:color="auto"/>
              <w:right w:val="single" w:sz="4" w:space="0" w:color="auto"/>
            </w:tcBorders>
            <w:hideMark/>
          </w:tcPr>
          <w:p w14:paraId="78D0EDD5" w14:textId="77777777" w:rsidR="00CF2322" w:rsidRPr="00CF2322" w:rsidRDefault="00CF2322" w:rsidP="00CF2322">
            <w:pPr>
              <w:keepNext/>
              <w:jc w:val="right"/>
              <w:outlineLvl w:val="1"/>
              <w:rPr>
                <w:sz w:val="22"/>
                <w:szCs w:val="22"/>
              </w:rPr>
            </w:pPr>
            <w:r w:rsidRPr="00CF2322">
              <w:rPr>
                <w:sz w:val="22"/>
                <w:szCs w:val="22"/>
              </w:rPr>
              <w:t>2.700,00</w:t>
            </w:r>
          </w:p>
        </w:tc>
      </w:tr>
      <w:tr w:rsidR="00CF2322" w:rsidRPr="00CF2322" w14:paraId="4505DE49" w14:textId="77777777" w:rsidTr="00CF2322">
        <w:tc>
          <w:tcPr>
            <w:tcW w:w="0" w:type="auto"/>
            <w:tcBorders>
              <w:top w:val="single" w:sz="4" w:space="0" w:color="auto"/>
              <w:left w:val="single" w:sz="4" w:space="0" w:color="auto"/>
              <w:bottom w:val="single" w:sz="4" w:space="0" w:color="auto"/>
              <w:right w:val="single" w:sz="4" w:space="0" w:color="auto"/>
            </w:tcBorders>
            <w:hideMark/>
          </w:tcPr>
          <w:p w14:paraId="143CAFBD" w14:textId="77777777" w:rsidR="00CF2322" w:rsidRPr="00CF2322" w:rsidRDefault="00CF2322" w:rsidP="00CF2322">
            <w:pPr>
              <w:keepNext/>
              <w:outlineLvl w:val="1"/>
              <w:rPr>
                <w:sz w:val="22"/>
                <w:szCs w:val="22"/>
              </w:rPr>
            </w:pPr>
            <w:r w:rsidRPr="00CF2322">
              <w:rPr>
                <w:sz w:val="22"/>
                <w:szCs w:val="22"/>
              </w:rPr>
              <w:t>0131</w:t>
            </w:r>
          </w:p>
        </w:tc>
        <w:tc>
          <w:tcPr>
            <w:tcW w:w="3072" w:type="dxa"/>
            <w:tcBorders>
              <w:top w:val="single" w:sz="4" w:space="0" w:color="auto"/>
              <w:left w:val="single" w:sz="4" w:space="0" w:color="auto"/>
              <w:bottom w:val="single" w:sz="4" w:space="0" w:color="auto"/>
              <w:right w:val="single" w:sz="4" w:space="0" w:color="auto"/>
            </w:tcBorders>
            <w:hideMark/>
          </w:tcPr>
          <w:p w14:paraId="772E93F7" w14:textId="77777777" w:rsidR="00CF2322" w:rsidRPr="00CF2322" w:rsidRDefault="00CF2322" w:rsidP="00CF2322">
            <w:pPr>
              <w:keepNext/>
              <w:outlineLvl w:val="1"/>
              <w:rPr>
                <w:sz w:val="22"/>
                <w:szCs w:val="22"/>
              </w:rPr>
            </w:pPr>
            <w:r w:rsidRPr="00CF2322">
              <w:rPr>
                <w:sz w:val="22"/>
                <w:szCs w:val="22"/>
              </w:rPr>
              <w:t>TE DE PVC MARROM 40MM</w:t>
            </w:r>
          </w:p>
        </w:tc>
        <w:tc>
          <w:tcPr>
            <w:tcW w:w="1304" w:type="dxa"/>
            <w:tcBorders>
              <w:top w:val="single" w:sz="4" w:space="0" w:color="auto"/>
              <w:left w:val="single" w:sz="4" w:space="0" w:color="auto"/>
              <w:bottom w:val="single" w:sz="4" w:space="0" w:color="auto"/>
              <w:right w:val="single" w:sz="4" w:space="0" w:color="auto"/>
            </w:tcBorders>
            <w:hideMark/>
          </w:tcPr>
          <w:p w14:paraId="50EF6550" w14:textId="77777777" w:rsidR="00CF2322" w:rsidRPr="00CF2322" w:rsidRDefault="00CF2322" w:rsidP="00CF2322">
            <w:pPr>
              <w:keepNext/>
              <w:outlineLvl w:val="1"/>
              <w:rPr>
                <w:sz w:val="22"/>
                <w:szCs w:val="22"/>
              </w:rPr>
            </w:pPr>
            <w:r w:rsidRPr="00CF2322">
              <w:rPr>
                <w:sz w:val="22"/>
                <w:szCs w:val="22"/>
              </w:rPr>
              <w:t>UNOCANN</w:t>
            </w:r>
          </w:p>
        </w:tc>
        <w:tc>
          <w:tcPr>
            <w:tcW w:w="1415" w:type="dxa"/>
            <w:tcBorders>
              <w:top w:val="single" w:sz="4" w:space="0" w:color="auto"/>
              <w:left w:val="single" w:sz="4" w:space="0" w:color="auto"/>
              <w:bottom w:val="single" w:sz="4" w:space="0" w:color="auto"/>
              <w:right w:val="single" w:sz="4" w:space="0" w:color="auto"/>
            </w:tcBorders>
            <w:hideMark/>
          </w:tcPr>
          <w:p w14:paraId="0B0E8E33" w14:textId="77777777" w:rsidR="00CF2322" w:rsidRPr="00CF2322" w:rsidRDefault="00CF2322" w:rsidP="00CF2322">
            <w:pPr>
              <w:keepNext/>
              <w:outlineLvl w:val="1"/>
              <w:rPr>
                <w:sz w:val="22"/>
                <w:szCs w:val="22"/>
              </w:rPr>
            </w:pPr>
            <w:r w:rsidRPr="00CF2322">
              <w:rPr>
                <w:sz w:val="22"/>
                <w:szCs w:val="22"/>
              </w:rPr>
              <w:t>800</w:t>
            </w:r>
          </w:p>
        </w:tc>
        <w:tc>
          <w:tcPr>
            <w:tcW w:w="1071" w:type="dxa"/>
            <w:tcBorders>
              <w:top w:val="single" w:sz="4" w:space="0" w:color="auto"/>
              <w:left w:val="single" w:sz="4" w:space="0" w:color="auto"/>
              <w:bottom w:val="single" w:sz="4" w:space="0" w:color="auto"/>
              <w:right w:val="single" w:sz="4" w:space="0" w:color="auto"/>
            </w:tcBorders>
            <w:hideMark/>
          </w:tcPr>
          <w:p w14:paraId="4871EFBA" w14:textId="77777777" w:rsidR="00CF2322" w:rsidRPr="00CF2322" w:rsidRDefault="00CF2322" w:rsidP="00CF2322">
            <w:pPr>
              <w:keepNext/>
              <w:outlineLvl w:val="1"/>
              <w:rPr>
                <w:sz w:val="22"/>
                <w:szCs w:val="22"/>
              </w:rPr>
            </w:pPr>
            <w:r w:rsidRPr="00CF2322">
              <w:rPr>
                <w:sz w:val="22"/>
                <w:szCs w:val="22"/>
              </w:rPr>
              <w:t>UN</w:t>
            </w:r>
          </w:p>
        </w:tc>
        <w:tc>
          <w:tcPr>
            <w:tcW w:w="1192" w:type="dxa"/>
            <w:tcBorders>
              <w:top w:val="single" w:sz="4" w:space="0" w:color="auto"/>
              <w:left w:val="single" w:sz="4" w:space="0" w:color="auto"/>
              <w:bottom w:val="single" w:sz="4" w:space="0" w:color="auto"/>
              <w:right w:val="single" w:sz="4" w:space="0" w:color="auto"/>
            </w:tcBorders>
            <w:hideMark/>
          </w:tcPr>
          <w:p w14:paraId="56068B0F" w14:textId="77777777" w:rsidR="00CF2322" w:rsidRPr="00CF2322" w:rsidRDefault="00CF2322" w:rsidP="00CF2322">
            <w:pPr>
              <w:keepNext/>
              <w:jc w:val="right"/>
              <w:outlineLvl w:val="1"/>
              <w:rPr>
                <w:sz w:val="22"/>
                <w:szCs w:val="22"/>
              </w:rPr>
            </w:pPr>
            <w:r w:rsidRPr="00CF2322">
              <w:rPr>
                <w:sz w:val="22"/>
                <w:szCs w:val="22"/>
              </w:rPr>
              <w:t>8,95</w:t>
            </w:r>
          </w:p>
        </w:tc>
        <w:tc>
          <w:tcPr>
            <w:tcW w:w="850" w:type="dxa"/>
            <w:tcBorders>
              <w:top w:val="single" w:sz="4" w:space="0" w:color="auto"/>
              <w:left w:val="single" w:sz="4" w:space="0" w:color="auto"/>
              <w:bottom w:val="single" w:sz="4" w:space="0" w:color="auto"/>
              <w:right w:val="single" w:sz="4" w:space="0" w:color="auto"/>
            </w:tcBorders>
            <w:hideMark/>
          </w:tcPr>
          <w:p w14:paraId="5411AC25" w14:textId="77777777" w:rsidR="00CF2322" w:rsidRPr="00CF2322" w:rsidRDefault="00CF2322" w:rsidP="00CF2322">
            <w:pPr>
              <w:keepNext/>
              <w:jc w:val="right"/>
              <w:outlineLvl w:val="1"/>
              <w:rPr>
                <w:sz w:val="22"/>
                <w:szCs w:val="22"/>
              </w:rPr>
            </w:pPr>
            <w:r w:rsidRPr="00CF2322">
              <w:rPr>
                <w:sz w:val="22"/>
                <w:szCs w:val="22"/>
              </w:rPr>
              <w:t>7.160,00</w:t>
            </w:r>
          </w:p>
        </w:tc>
      </w:tr>
      <w:tr w:rsidR="00CF2322" w:rsidRPr="00CF2322" w14:paraId="08564ACC" w14:textId="77777777" w:rsidTr="00CF2322">
        <w:tc>
          <w:tcPr>
            <w:tcW w:w="0" w:type="auto"/>
            <w:tcBorders>
              <w:top w:val="single" w:sz="4" w:space="0" w:color="auto"/>
              <w:left w:val="single" w:sz="4" w:space="0" w:color="auto"/>
              <w:bottom w:val="single" w:sz="4" w:space="0" w:color="auto"/>
              <w:right w:val="single" w:sz="4" w:space="0" w:color="auto"/>
            </w:tcBorders>
            <w:hideMark/>
          </w:tcPr>
          <w:p w14:paraId="0D2D5E01" w14:textId="77777777" w:rsidR="00CF2322" w:rsidRPr="00CF2322" w:rsidRDefault="00CF2322" w:rsidP="00CF2322">
            <w:pPr>
              <w:keepNext/>
              <w:outlineLvl w:val="1"/>
              <w:rPr>
                <w:sz w:val="22"/>
                <w:szCs w:val="22"/>
              </w:rPr>
            </w:pPr>
            <w:r w:rsidRPr="00CF2322">
              <w:rPr>
                <w:sz w:val="22"/>
                <w:szCs w:val="22"/>
              </w:rPr>
              <w:t>0133</w:t>
            </w:r>
          </w:p>
        </w:tc>
        <w:tc>
          <w:tcPr>
            <w:tcW w:w="3072" w:type="dxa"/>
            <w:tcBorders>
              <w:top w:val="single" w:sz="4" w:space="0" w:color="auto"/>
              <w:left w:val="single" w:sz="4" w:space="0" w:color="auto"/>
              <w:bottom w:val="single" w:sz="4" w:space="0" w:color="auto"/>
              <w:right w:val="single" w:sz="4" w:space="0" w:color="auto"/>
            </w:tcBorders>
            <w:hideMark/>
          </w:tcPr>
          <w:p w14:paraId="207C0AC8" w14:textId="77777777" w:rsidR="00CF2322" w:rsidRPr="00CF2322" w:rsidRDefault="00CF2322" w:rsidP="00CF2322">
            <w:pPr>
              <w:keepNext/>
              <w:outlineLvl w:val="1"/>
              <w:rPr>
                <w:sz w:val="22"/>
                <w:szCs w:val="22"/>
              </w:rPr>
            </w:pPr>
            <w:r w:rsidRPr="00CF2322">
              <w:rPr>
                <w:sz w:val="22"/>
                <w:szCs w:val="22"/>
              </w:rPr>
              <w:t>TE PVC DE 40MM</w:t>
            </w:r>
          </w:p>
        </w:tc>
        <w:tc>
          <w:tcPr>
            <w:tcW w:w="1304" w:type="dxa"/>
            <w:tcBorders>
              <w:top w:val="single" w:sz="4" w:space="0" w:color="auto"/>
              <w:left w:val="single" w:sz="4" w:space="0" w:color="auto"/>
              <w:bottom w:val="single" w:sz="4" w:space="0" w:color="auto"/>
              <w:right w:val="single" w:sz="4" w:space="0" w:color="auto"/>
            </w:tcBorders>
            <w:hideMark/>
          </w:tcPr>
          <w:p w14:paraId="51B659E5" w14:textId="77777777" w:rsidR="00CF2322" w:rsidRPr="00CF2322" w:rsidRDefault="00CF2322" w:rsidP="00CF2322">
            <w:pPr>
              <w:keepNext/>
              <w:outlineLvl w:val="1"/>
              <w:rPr>
                <w:sz w:val="22"/>
                <w:szCs w:val="22"/>
              </w:rPr>
            </w:pPr>
            <w:r w:rsidRPr="00CF2322">
              <w:rPr>
                <w:sz w:val="22"/>
                <w:szCs w:val="22"/>
              </w:rPr>
              <w:t>UNOCANN</w:t>
            </w:r>
          </w:p>
        </w:tc>
        <w:tc>
          <w:tcPr>
            <w:tcW w:w="1415" w:type="dxa"/>
            <w:tcBorders>
              <w:top w:val="single" w:sz="4" w:space="0" w:color="auto"/>
              <w:left w:val="single" w:sz="4" w:space="0" w:color="auto"/>
              <w:bottom w:val="single" w:sz="4" w:space="0" w:color="auto"/>
              <w:right w:val="single" w:sz="4" w:space="0" w:color="auto"/>
            </w:tcBorders>
            <w:hideMark/>
          </w:tcPr>
          <w:p w14:paraId="5BA38BB8" w14:textId="77777777" w:rsidR="00CF2322" w:rsidRPr="00CF2322" w:rsidRDefault="00CF2322" w:rsidP="00CF2322">
            <w:pPr>
              <w:keepNext/>
              <w:outlineLvl w:val="1"/>
              <w:rPr>
                <w:sz w:val="22"/>
                <w:szCs w:val="22"/>
              </w:rPr>
            </w:pPr>
            <w:r w:rsidRPr="00CF2322">
              <w:rPr>
                <w:sz w:val="22"/>
                <w:szCs w:val="22"/>
              </w:rPr>
              <w:t>400</w:t>
            </w:r>
          </w:p>
        </w:tc>
        <w:tc>
          <w:tcPr>
            <w:tcW w:w="1071" w:type="dxa"/>
            <w:tcBorders>
              <w:top w:val="single" w:sz="4" w:space="0" w:color="auto"/>
              <w:left w:val="single" w:sz="4" w:space="0" w:color="auto"/>
              <w:bottom w:val="single" w:sz="4" w:space="0" w:color="auto"/>
              <w:right w:val="single" w:sz="4" w:space="0" w:color="auto"/>
            </w:tcBorders>
            <w:hideMark/>
          </w:tcPr>
          <w:p w14:paraId="2C33F068" w14:textId="77777777" w:rsidR="00CF2322" w:rsidRPr="00CF2322" w:rsidRDefault="00CF2322" w:rsidP="00CF2322">
            <w:pPr>
              <w:keepNext/>
              <w:outlineLvl w:val="1"/>
              <w:rPr>
                <w:sz w:val="22"/>
                <w:szCs w:val="22"/>
              </w:rPr>
            </w:pPr>
            <w:r w:rsidRPr="00CF2322">
              <w:rPr>
                <w:sz w:val="22"/>
                <w:szCs w:val="22"/>
              </w:rPr>
              <w:t>UN</w:t>
            </w:r>
          </w:p>
        </w:tc>
        <w:tc>
          <w:tcPr>
            <w:tcW w:w="1192" w:type="dxa"/>
            <w:tcBorders>
              <w:top w:val="single" w:sz="4" w:space="0" w:color="auto"/>
              <w:left w:val="single" w:sz="4" w:space="0" w:color="auto"/>
              <w:bottom w:val="single" w:sz="4" w:space="0" w:color="auto"/>
              <w:right w:val="single" w:sz="4" w:space="0" w:color="auto"/>
            </w:tcBorders>
            <w:hideMark/>
          </w:tcPr>
          <w:p w14:paraId="5F9A8219" w14:textId="77777777" w:rsidR="00CF2322" w:rsidRPr="00CF2322" w:rsidRDefault="00CF2322" w:rsidP="00CF2322">
            <w:pPr>
              <w:keepNext/>
              <w:jc w:val="right"/>
              <w:outlineLvl w:val="1"/>
              <w:rPr>
                <w:sz w:val="22"/>
                <w:szCs w:val="22"/>
              </w:rPr>
            </w:pPr>
            <w:r w:rsidRPr="00CF2322">
              <w:rPr>
                <w:sz w:val="22"/>
                <w:szCs w:val="22"/>
              </w:rPr>
              <w:t>2,35</w:t>
            </w:r>
          </w:p>
        </w:tc>
        <w:tc>
          <w:tcPr>
            <w:tcW w:w="850" w:type="dxa"/>
            <w:tcBorders>
              <w:top w:val="single" w:sz="4" w:space="0" w:color="auto"/>
              <w:left w:val="single" w:sz="4" w:space="0" w:color="auto"/>
              <w:bottom w:val="single" w:sz="4" w:space="0" w:color="auto"/>
              <w:right w:val="single" w:sz="4" w:space="0" w:color="auto"/>
            </w:tcBorders>
            <w:hideMark/>
          </w:tcPr>
          <w:p w14:paraId="457DDB63" w14:textId="77777777" w:rsidR="00CF2322" w:rsidRPr="00CF2322" w:rsidRDefault="00CF2322" w:rsidP="00CF2322">
            <w:pPr>
              <w:keepNext/>
              <w:jc w:val="right"/>
              <w:outlineLvl w:val="1"/>
              <w:rPr>
                <w:sz w:val="22"/>
                <w:szCs w:val="22"/>
              </w:rPr>
            </w:pPr>
            <w:r w:rsidRPr="00CF2322">
              <w:rPr>
                <w:sz w:val="22"/>
                <w:szCs w:val="22"/>
              </w:rPr>
              <w:t>940,00</w:t>
            </w:r>
          </w:p>
        </w:tc>
      </w:tr>
      <w:tr w:rsidR="00CF2322" w:rsidRPr="00CF2322" w14:paraId="3B59F68A" w14:textId="77777777" w:rsidTr="00CF2322">
        <w:tc>
          <w:tcPr>
            <w:tcW w:w="0" w:type="auto"/>
            <w:tcBorders>
              <w:top w:val="single" w:sz="4" w:space="0" w:color="auto"/>
              <w:left w:val="single" w:sz="4" w:space="0" w:color="auto"/>
              <w:bottom w:val="single" w:sz="4" w:space="0" w:color="auto"/>
              <w:right w:val="single" w:sz="4" w:space="0" w:color="auto"/>
            </w:tcBorders>
            <w:hideMark/>
          </w:tcPr>
          <w:p w14:paraId="718021D0" w14:textId="77777777" w:rsidR="00CF2322" w:rsidRPr="00CF2322" w:rsidRDefault="00CF2322" w:rsidP="00CF2322">
            <w:pPr>
              <w:keepNext/>
              <w:outlineLvl w:val="1"/>
              <w:rPr>
                <w:sz w:val="22"/>
                <w:szCs w:val="22"/>
              </w:rPr>
            </w:pPr>
            <w:r w:rsidRPr="00CF2322">
              <w:rPr>
                <w:sz w:val="22"/>
                <w:szCs w:val="22"/>
              </w:rPr>
              <w:t>0134</w:t>
            </w:r>
          </w:p>
        </w:tc>
        <w:tc>
          <w:tcPr>
            <w:tcW w:w="3072" w:type="dxa"/>
            <w:tcBorders>
              <w:top w:val="single" w:sz="4" w:space="0" w:color="auto"/>
              <w:left w:val="single" w:sz="4" w:space="0" w:color="auto"/>
              <w:bottom w:val="single" w:sz="4" w:space="0" w:color="auto"/>
              <w:right w:val="single" w:sz="4" w:space="0" w:color="auto"/>
            </w:tcBorders>
            <w:hideMark/>
          </w:tcPr>
          <w:p w14:paraId="5B9E211F" w14:textId="77777777" w:rsidR="00CF2322" w:rsidRPr="00CF2322" w:rsidRDefault="00CF2322" w:rsidP="00CF2322">
            <w:pPr>
              <w:keepNext/>
              <w:outlineLvl w:val="1"/>
              <w:rPr>
                <w:sz w:val="22"/>
                <w:szCs w:val="22"/>
              </w:rPr>
            </w:pPr>
            <w:r w:rsidRPr="00CF2322">
              <w:rPr>
                <w:sz w:val="22"/>
                <w:szCs w:val="22"/>
              </w:rPr>
              <w:t>TE PVC ESGOTO 100MMX75MM</w:t>
            </w:r>
          </w:p>
        </w:tc>
        <w:tc>
          <w:tcPr>
            <w:tcW w:w="1304" w:type="dxa"/>
            <w:tcBorders>
              <w:top w:val="single" w:sz="4" w:space="0" w:color="auto"/>
              <w:left w:val="single" w:sz="4" w:space="0" w:color="auto"/>
              <w:bottom w:val="single" w:sz="4" w:space="0" w:color="auto"/>
              <w:right w:val="single" w:sz="4" w:space="0" w:color="auto"/>
            </w:tcBorders>
            <w:hideMark/>
          </w:tcPr>
          <w:p w14:paraId="5C698624" w14:textId="77777777" w:rsidR="00CF2322" w:rsidRPr="00CF2322" w:rsidRDefault="00CF2322" w:rsidP="00CF2322">
            <w:pPr>
              <w:keepNext/>
              <w:outlineLvl w:val="1"/>
              <w:rPr>
                <w:sz w:val="22"/>
                <w:szCs w:val="22"/>
              </w:rPr>
            </w:pPr>
            <w:r w:rsidRPr="00CF2322">
              <w:rPr>
                <w:sz w:val="22"/>
                <w:szCs w:val="22"/>
              </w:rPr>
              <w:t>UNOCANN</w:t>
            </w:r>
          </w:p>
        </w:tc>
        <w:tc>
          <w:tcPr>
            <w:tcW w:w="1415" w:type="dxa"/>
            <w:tcBorders>
              <w:top w:val="single" w:sz="4" w:space="0" w:color="auto"/>
              <w:left w:val="single" w:sz="4" w:space="0" w:color="auto"/>
              <w:bottom w:val="single" w:sz="4" w:space="0" w:color="auto"/>
              <w:right w:val="single" w:sz="4" w:space="0" w:color="auto"/>
            </w:tcBorders>
            <w:hideMark/>
          </w:tcPr>
          <w:p w14:paraId="574BF1C9" w14:textId="77777777" w:rsidR="00CF2322" w:rsidRPr="00CF2322" w:rsidRDefault="00CF2322" w:rsidP="00CF2322">
            <w:pPr>
              <w:keepNext/>
              <w:outlineLvl w:val="1"/>
              <w:rPr>
                <w:sz w:val="22"/>
                <w:szCs w:val="22"/>
              </w:rPr>
            </w:pPr>
            <w:r w:rsidRPr="00CF2322">
              <w:rPr>
                <w:sz w:val="22"/>
                <w:szCs w:val="22"/>
              </w:rPr>
              <w:t>500</w:t>
            </w:r>
          </w:p>
        </w:tc>
        <w:tc>
          <w:tcPr>
            <w:tcW w:w="1071" w:type="dxa"/>
            <w:tcBorders>
              <w:top w:val="single" w:sz="4" w:space="0" w:color="auto"/>
              <w:left w:val="single" w:sz="4" w:space="0" w:color="auto"/>
              <w:bottom w:val="single" w:sz="4" w:space="0" w:color="auto"/>
              <w:right w:val="single" w:sz="4" w:space="0" w:color="auto"/>
            </w:tcBorders>
            <w:hideMark/>
          </w:tcPr>
          <w:p w14:paraId="17879CA4" w14:textId="77777777" w:rsidR="00CF2322" w:rsidRPr="00CF2322" w:rsidRDefault="00CF2322" w:rsidP="00CF2322">
            <w:pPr>
              <w:keepNext/>
              <w:outlineLvl w:val="1"/>
              <w:rPr>
                <w:sz w:val="22"/>
                <w:szCs w:val="22"/>
              </w:rPr>
            </w:pPr>
            <w:r w:rsidRPr="00CF2322">
              <w:rPr>
                <w:sz w:val="22"/>
                <w:szCs w:val="22"/>
              </w:rPr>
              <w:t>UN</w:t>
            </w:r>
          </w:p>
        </w:tc>
        <w:tc>
          <w:tcPr>
            <w:tcW w:w="1192" w:type="dxa"/>
            <w:tcBorders>
              <w:top w:val="single" w:sz="4" w:space="0" w:color="auto"/>
              <w:left w:val="single" w:sz="4" w:space="0" w:color="auto"/>
              <w:bottom w:val="single" w:sz="4" w:space="0" w:color="auto"/>
              <w:right w:val="single" w:sz="4" w:space="0" w:color="auto"/>
            </w:tcBorders>
            <w:hideMark/>
          </w:tcPr>
          <w:p w14:paraId="4890F347" w14:textId="77777777" w:rsidR="00CF2322" w:rsidRPr="00CF2322" w:rsidRDefault="00CF2322" w:rsidP="00CF2322">
            <w:pPr>
              <w:keepNext/>
              <w:jc w:val="right"/>
              <w:outlineLvl w:val="1"/>
              <w:rPr>
                <w:sz w:val="22"/>
                <w:szCs w:val="22"/>
              </w:rPr>
            </w:pPr>
            <w:r w:rsidRPr="00CF2322">
              <w:rPr>
                <w:sz w:val="22"/>
                <w:szCs w:val="22"/>
              </w:rPr>
              <w:t>14,00</w:t>
            </w:r>
          </w:p>
        </w:tc>
        <w:tc>
          <w:tcPr>
            <w:tcW w:w="850" w:type="dxa"/>
            <w:tcBorders>
              <w:top w:val="single" w:sz="4" w:space="0" w:color="auto"/>
              <w:left w:val="single" w:sz="4" w:space="0" w:color="auto"/>
              <w:bottom w:val="single" w:sz="4" w:space="0" w:color="auto"/>
              <w:right w:val="single" w:sz="4" w:space="0" w:color="auto"/>
            </w:tcBorders>
            <w:hideMark/>
          </w:tcPr>
          <w:p w14:paraId="7BD1D15E" w14:textId="77777777" w:rsidR="00CF2322" w:rsidRPr="00CF2322" w:rsidRDefault="00CF2322" w:rsidP="00CF2322">
            <w:pPr>
              <w:keepNext/>
              <w:jc w:val="right"/>
              <w:outlineLvl w:val="1"/>
              <w:rPr>
                <w:sz w:val="22"/>
                <w:szCs w:val="22"/>
              </w:rPr>
            </w:pPr>
            <w:r w:rsidRPr="00CF2322">
              <w:rPr>
                <w:sz w:val="22"/>
                <w:szCs w:val="22"/>
              </w:rPr>
              <w:t>7.000,00</w:t>
            </w:r>
          </w:p>
        </w:tc>
      </w:tr>
      <w:tr w:rsidR="00CF2322" w:rsidRPr="00CF2322" w14:paraId="055827F8" w14:textId="77777777" w:rsidTr="00CF2322">
        <w:tc>
          <w:tcPr>
            <w:tcW w:w="0" w:type="auto"/>
            <w:tcBorders>
              <w:top w:val="single" w:sz="4" w:space="0" w:color="auto"/>
              <w:left w:val="single" w:sz="4" w:space="0" w:color="auto"/>
              <w:bottom w:val="single" w:sz="4" w:space="0" w:color="auto"/>
              <w:right w:val="single" w:sz="4" w:space="0" w:color="auto"/>
            </w:tcBorders>
            <w:hideMark/>
          </w:tcPr>
          <w:p w14:paraId="0553DB7C" w14:textId="77777777" w:rsidR="00CF2322" w:rsidRPr="00CF2322" w:rsidRDefault="00CF2322" w:rsidP="00CF2322">
            <w:pPr>
              <w:keepNext/>
              <w:outlineLvl w:val="1"/>
              <w:rPr>
                <w:sz w:val="22"/>
                <w:szCs w:val="22"/>
              </w:rPr>
            </w:pPr>
            <w:r w:rsidRPr="00CF2322">
              <w:rPr>
                <w:sz w:val="22"/>
                <w:szCs w:val="22"/>
              </w:rPr>
              <w:t>0155</w:t>
            </w:r>
          </w:p>
        </w:tc>
        <w:tc>
          <w:tcPr>
            <w:tcW w:w="3072" w:type="dxa"/>
            <w:tcBorders>
              <w:top w:val="single" w:sz="4" w:space="0" w:color="auto"/>
              <w:left w:val="single" w:sz="4" w:space="0" w:color="auto"/>
              <w:bottom w:val="single" w:sz="4" w:space="0" w:color="auto"/>
              <w:right w:val="single" w:sz="4" w:space="0" w:color="auto"/>
            </w:tcBorders>
            <w:hideMark/>
          </w:tcPr>
          <w:p w14:paraId="7D17E53B" w14:textId="77777777" w:rsidR="00CF2322" w:rsidRPr="00CF2322" w:rsidRDefault="00CF2322" w:rsidP="00CF2322">
            <w:pPr>
              <w:keepNext/>
              <w:outlineLvl w:val="1"/>
              <w:rPr>
                <w:sz w:val="22"/>
                <w:szCs w:val="22"/>
              </w:rPr>
            </w:pPr>
            <w:r w:rsidRPr="00CF2322">
              <w:rPr>
                <w:sz w:val="22"/>
                <w:szCs w:val="22"/>
              </w:rPr>
              <w:t>TUBO DE ESGOTO 200MM- 6 MT</w:t>
            </w:r>
          </w:p>
        </w:tc>
        <w:tc>
          <w:tcPr>
            <w:tcW w:w="1304" w:type="dxa"/>
            <w:tcBorders>
              <w:top w:val="single" w:sz="4" w:space="0" w:color="auto"/>
              <w:left w:val="single" w:sz="4" w:space="0" w:color="auto"/>
              <w:bottom w:val="single" w:sz="4" w:space="0" w:color="auto"/>
              <w:right w:val="single" w:sz="4" w:space="0" w:color="auto"/>
            </w:tcBorders>
            <w:hideMark/>
          </w:tcPr>
          <w:p w14:paraId="18C209B0" w14:textId="77777777" w:rsidR="00CF2322" w:rsidRPr="00CF2322" w:rsidRDefault="00CF2322" w:rsidP="00CF2322">
            <w:pPr>
              <w:keepNext/>
              <w:outlineLvl w:val="1"/>
              <w:rPr>
                <w:sz w:val="22"/>
                <w:szCs w:val="22"/>
              </w:rPr>
            </w:pPr>
            <w:r w:rsidRPr="00CF2322">
              <w:rPr>
                <w:sz w:val="22"/>
                <w:szCs w:val="22"/>
              </w:rPr>
              <w:t>POLYVIN</w:t>
            </w:r>
          </w:p>
        </w:tc>
        <w:tc>
          <w:tcPr>
            <w:tcW w:w="1415" w:type="dxa"/>
            <w:tcBorders>
              <w:top w:val="single" w:sz="4" w:space="0" w:color="auto"/>
              <w:left w:val="single" w:sz="4" w:space="0" w:color="auto"/>
              <w:bottom w:val="single" w:sz="4" w:space="0" w:color="auto"/>
              <w:right w:val="single" w:sz="4" w:space="0" w:color="auto"/>
            </w:tcBorders>
            <w:hideMark/>
          </w:tcPr>
          <w:p w14:paraId="66FA6526" w14:textId="77777777" w:rsidR="00CF2322" w:rsidRPr="00CF2322" w:rsidRDefault="00CF2322" w:rsidP="00CF2322">
            <w:pPr>
              <w:keepNext/>
              <w:outlineLvl w:val="1"/>
              <w:rPr>
                <w:sz w:val="22"/>
                <w:szCs w:val="22"/>
              </w:rPr>
            </w:pPr>
            <w:r w:rsidRPr="00CF2322">
              <w:rPr>
                <w:sz w:val="22"/>
                <w:szCs w:val="22"/>
              </w:rPr>
              <w:t>500</w:t>
            </w:r>
          </w:p>
        </w:tc>
        <w:tc>
          <w:tcPr>
            <w:tcW w:w="1071" w:type="dxa"/>
            <w:tcBorders>
              <w:top w:val="single" w:sz="4" w:space="0" w:color="auto"/>
              <w:left w:val="single" w:sz="4" w:space="0" w:color="auto"/>
              <w:bottom w:val="single" w:sz="4" w:space="0" w:color="auto"/>
              <w:right w:val="single" w:sz="4" w:space="0" w:color="auto"/>
            </w:tcBorders>
            <w:hideMark/>
          </w:tcPr>
          <w:p w14:paraId="2F075632" w14:textId="77777777" w:rsidR="00CF2322" w:rsidRPr="00CF2322" w:rsidRDefault="00CF2322" w:rsidP="00CF2322">
            <w:pPr>
              <w:keepNext/>
              <w:outlineLvl w:val="1"/>
              <w:rPr>
                <w:sz w:val="22"/>
                <w:szCs w:val="22"/>
              </w:rPr>
            </w:pPr>
            <w:r w:rsidRPr="00CF2322">
              <w:rPr>
                <w:sz w:val="22"/>
                <w:szCs w:val="22"/>
              </w:rPr>
              <w:t>UN</w:t>
            </w:r>
          </w:p>
        </w:tc>
        <w:tc>
          <w:tcPr>
            <w:tcW w:w="1192" w:type="dxa"/>
            <w:tcBorders>
              <w:top w:val="single" w:sz="4" w:space="0" w:color="auto"/>
              <w:left w:val="single" w:sz="4" w:space="0" w:color="auto"/>
              <w:bottom w:val="single" w:sz="4" w:space="0" w:color="auto"/>
              <w:right w:val="single" w:sz="4" w:space="0" w:color="auto"/>
            </w:tcBorders>
            <w:hideMark/>
          </w:tcPr>
          <w:p w14:paraId="47828B83" w14:textId="77777777" w:rsidR="00CF2322" w:rsidRPr="00CF2322" w:rsidRDefault="00CF2322" w:rsidP="00CF2322">
            <w:pPr>
              <w:keepNext/>
              <w:jc w:val="right"/>
              <w:outlineLvl w:val="1"/>
              <w:rPr>
                <w:sz w:val="22"/>
                <w:szCs w:val="22"/>
              </w:rPr>
            </w:pPr>
            <w:r w:rsidRPr="00CF2322">
              <w:rPr>
                <w:sz w:val="22"/>
                <w:szCs w:val="22"/>
              </w:rPr>
              <w:t>430,00</w:t>
            </w:r>
          </w:p>
        </w:tc>
        <w:tc>
          <w:tcPr>
            <w:tcW w:w="850" w:type="dxa"/>
            <w:tcBorders>
              <w:top w:val="single" w:sz="4" w:space="0" w:color="auto"/>
              <w:left w:val="single" w:sz="4" w:space="0" w:color="auto"/>
              <w:bottom w:val="single" w:sz="4" w:space="0" w:color="auto"/>
              <w:right w:val="single" w:sz="4" w:space="0" w:color="auto"/>
            </w:tcBorders>
            <w:hideMark/>
          </w:tcPr>
          <w:p w14:paraId="762F0823" w14:textId="77777777" w:rsidR="00CF2322" w:rsidRPr="00CF2322" w:rsidRDefault="00CF2322" w:rsidP="00CF2322">
            <w:pPr>
              <w:keepNext/>
              <w:jc w:val="right"/>
              <w:outlineLvl w:val="1"/>
              <w:rPr>
                <w:sz w:val="22"/>
                <w:szCs w:val="22"/>
              </w:rPr>
            </w:pPr>
            <w:r w:rsidRPr="00CF2322">
              <w:rPr>
                <w:sz w:val="22"/>
                <w:szCs w:val="22"/>
              </w:rPr>
              <w:t>215.000,00</w:t>
            </w:r>
          </w:p>
        </w:tc>
      </w:tr>
      <w:tr w:rsidR="00CF2322" w:rsidRPr="00CF2322" w14:paraId="4828C44F" w14:textId="77777777" w:rsidTr="00CF2322">
        <w:tc>
          <w:tcPr>
            <w:tcW w:w="0" w:type="auto"/>
            <w:tcBorders>
              <w:top w:val="single" w:sz="4" w:space="0" w:color="auto"/>
              <w:left w:val="single" w:sz="4" w:space="0" w:color="auto"/>
              <w:bottom w:val="single" w:sz="4" w:space="0" w:color="auto"/>
              <w:right w:val="single" w:sz="4" w:space="0" w:color="auto"/>
            </w:tcBorders>
            <w:hideMark/>
          </w:tcPr>
          <w:p w14:paraId="2202154F" w14:textId="77777777" w:rsidR="00CF2322" w:rsidRPr="00CF2322" w:rsidRDefault="00CF2322" w:rsidP="00CF2322">
            <w:pPr>
              <w:keepNext/>
              <w:outlineLvl w:val="1"/>
              <w:rPr>
                <w:sz w:val="22"/>
                <w:szCs w:val="22"/>
              </w:rPr>
            </w:pPr>
            <w:r w:rsidRPr="00CF2322">
              <w:rPr>
                <w:sz w:val="22"/>
                <w:szCs w:val="22"/>
              </w:rPr>
              <w:t>0158</w:t>
            </w:r>
          </w:p>
        </w:tc>
        <w:tc>
          <w:tcPr>
            <w:tcW w:w="3072" w:type="dxa"/>
            <w:tcBorders>
              <w:top w:val="single" w:sz="4" w:space="0" w:color="auto"/>
              <w:left w:val="single" w:sz="4" w:space="0" w:color="auto"/>
              <w:bottom w:val="single" w:sz="4" w:space="0" w:color="auto"/>
              <w:right w:val="single" w:sz="4" w:space="0" w:color="auto"/>
            </w:tcBorders>
            <w:hideMark/>
          </w:tcPr>
          <w:p w14:paraId="44F844BA" w14:textId="77777777" w:rsidR="00CF2322" w:rsidRPr="00CF2322" w:rsidRDefault="00CF2322" w:rsidP="00CF2322">
            <w:pPr>
              <w:keepNext/>
              <w:outlineLvl w:val="1"/>
              <w:rPr>
                <w:sz w:val="22"/>
                <w:szCs w:val="22"/>
              </w:rPr>
            </w:pPr>
            <w:r w:rsidRPr="00CF2322">
              <w:rPr>
                <w:sz w:val="22"/>
                <w:szCs w:val="22"/>
              </w:rPr>
              <w:t>TUBO DE PVC PREDIAL 50MM- NBR- 6MT MARROM</w:t>
            </w:r>
          </w:p>
        </w:tc>
        <w:tc>
          <w:tcPr>
            <w:tcW w:w="1304" w:type="dxa"/>
            <w:tcBorders>
              <w:top w:val="single" w:sz="4" w:space="0" w:color="auto"/>
              <w:left w:val="single" w:sz="4" w:space="0" w:color="auto"/>
              <w:bottom w:val="single" w:sz="4" w:space="0" w:color="auto"/>
              <w:right w:val="single" w:sz="4" w:space="0" w:color="auto"/>
            </w:tcBorders>
            <w:hideMark/>
          </w:tcPr>
          <w:p w14:paraId="037162EC" w14:textId="77777777" w:rsidR="00CF2322" w:rsidRPr="00CF2322" w:rsidRDefault="00CF2322" w:rsidP="00CF2322">
            <w:pPr>
              <w:keepNext/>
              <w:outlineLvl w:val="1"/>
              <w:rPr>
                <w:sz w:val="22"/>
                <w:szCs w:val="22"/>
              </w:rPr>
            </w:pPr>
            <w:r w:rsidRPr="00CF2322">
              <w:rPr>
                <w:sz w:val="22"/>
                <w:szCs w:val="22"/>
              </w:rPr>
              <w:t>POLYVIN</w:t>
            </w:r>
          </w:p>
        </w:tc>
        <w:tc>
          <w:tcPr>
            <w:tcW w:w="1415" w:type="dxa"/>
            <w:tcBorders>
              <w:top w:val="single" w:sz="4" w:space="0" w:color="auto"/>
              <w:left w:val="single" w:sz="4" w:space="0" w:color="auto"/>
              <w:bottom w:val="single" w:sz="4" w:space="0" w:color="auto"/>
              <w:right w:val="single" w:sz="4" w:space="0" w:color="auto"/>
            </w:tcBorders>
            <w:hideMark/>
          </w:tcPr>
          <w:p w14:paraId="2FECB8EC" w14:textId="77777777" w:rsidR="00CF2322" w:rsidRPr="00CF2322" w:rsidRDefault="00CF2322" w:rsidP="00CF2322">
            <w:pPr>
              <w:keepNext/>
              <w:outlineLvl w:val="1"/>
              <w:rPr>
                <w:sz w:val="22"/>
                <w:szCs w:val="22"/>
              </w:rPr>
            </w:pPr>
            <w:r w:rsidRPr="00CF2322">
              <w:rPr>
                <w:sz w:val="22"/>
                <w:szCs w:val="22"/>
              </w:rPr>
              <w:t>1.000</w:t>
            </w:r>
          </w:p>
        </w:tc>
        <w:tc>
          <w:tcPr>
            <w:tcW w:w="1071" w:type="dxa"/>
            <w:tcBorders>
              <w:top w:val="single" w:sz="4" w:space="0" w:color="auto"/>
              <w:left w:val="single" w:sz="4" w:space="0" w:color="auto"/>
              <w:bottom w:val="single" w:sz="4" w:space="0" w:color="auto"/>
              <w:right w:val="single" w:sz="4" w:space="0" w:color="auto"/>
            </w:tcBorders>
            <w:hideMark/>
          </w:tcPr>
          <w:p w14:paraId="277F10A0" w14:textId="77777777" w:rsidR="00CF2322" w:rsidRPr="00CF2322" w:rsidRDefault="00CF2322" w:rsidP="00CF2322">
            <w:pPr>
              <w:keepNext/>
              <w:outlineLvl w:val="1"/>
              <w:rPr>
                <w:sz w:val="22"/>
                <w:szCs w:val="22"/>
              </w:rPr>
            </w:pPr>
            <w:r w:rsidRPr="00CF2322">
              <w:rPr>
                <w:sz w:val="22"/>
                <w:szCs w:val="22"/>
              </w:rPr>
              <w:t>UN</w:t>
            </w:r>
          </w:p>
        </w:tc>
        <w:tc>
          <w:tcPr>
            <w:tcW w:w="1192" w:type="dxa"/>
            <w:tcBorders>
              <w:top w:val="single" w:sz="4" w:space="0" w:color="auto"/>
              <w:left w:val="single" w:sz="4" w:space="0" w:color="auto"/>
              <w:bottom w:val="single" w:sz="4" w:space="0" w:color="auto"/>
              <w:right w:val="single" w:sz="4" w:space="0" w:color="auto"/>
            </w:tcBorders>
            <w:hideMark/>
          </w:tcPr>
          <w:p w14:paraId="50AD8A43" w14:textId="77777777" w:rsidR="00CF2322" w:rsidRPr="00CF2322" w:rsidRDefault="00CF2322" w:rsidP="00CF2322">
            <w:pPr>
              <w:keepNext/>
              <w:jc w:val="right"/>
              <w:outlineLvl w:val="1"/>
              <w:rPr>
                <w:sz w:val="22"/>
                <w:szCs w:val="22"/>
              </w:rPr>
            </w:pPr>
            <w:r w:rsidRPr="00CF2322">
              <w:rPr>
                <w:sz w:val="22"/>
                <w:szCs w:val="22"/>
              </w:rPr>
              <w:t>95,60</w:t>
            </w:r>
          </w:p>
        </w:tc>
        <w:tc>
          <w:tcPr>
            <w:tcW w:w="850" w:type="dxa"/>
            <w:tcBorders>
              <w:top w:val="single" w:sz="4" w:space="0" w:color="auto"/>
              <w:left w:val="single" w:sz="4" w:space="0" w:color="auto"/>
              <w:bottom w:val="single" w:sz="4" w:space="0" w:color="auto"/>
              <w:right w:val="single" w:sz="4" w:space="0" w:color="auto"/>
            </w:tcBorders>
            <w:hideMark/>
          </w:tcPr>
          <w:p w14:paraId="2C9E18C3" w14:textId="77777777" w:rsidR="00CF2322" w:rsidRPr="00CF2322" w:rsidRDefault="00CF2322" w:rsidP="00CF2322">
            <w:pPr>
              <w:keepNext/>
              <w:jc w:val="right"/>
              <w:outlineLvl w:val="1"/>
              <w:rPr>
                <w:sz w:val="22"/>
                <w:szCs w:val="22"/>
              </w:rPr>
            </w:pPr>
            <w:r w:rsidRPr="00CF2322">
              <w:rPr>
                <w:sz w:val="22"/>
                <w:szCs w:val="22"/>
              </w:rPr>
              <w:t>95.600,00</w:t>
            </w:r>
          </w:p>
        </w:tc>
      </w:tr>
      <w:tr w:rsidR="00CF2322" w:rsidRPr="00CF2322" w14:paraId="2C5ABF1D" w14:textId="77777777" w:rsidTr="00CF2322">
        <w:tc>
          <w:tcPr>
            <w:tcW w:w="0" w:type="auto"/>
            <w:tcBorders>
              <w:top w:val="single" w:sz="4" w:space="0" w:color="auto"/>
              <w:left w:val="single" w:sz="4" w:space="0" w:color="auto"/>
              <w:bottom w:val="single" w:sz="4" w:space="0" w:color="auto"/>
              <w:right w:val="single" w:sz="4" w:space="0" w:color="auto"/>
            </w:tcBorders>
            <w:hideMark/>
          </w:tcPr>
          <w:p w14:paraId="5EFFF1E0" w14:textId="77777777" w:rsidR="00CF2322" w:rsidRPr="00CF2322" w:rsidRDefault="00CF2322" w:rsidP="00CF2322">
            <w:pPr>
              <w:keepNext/>
              <w:outlineLvl w:val="1"/>
              <w:rPr>
                <w:sz w:val="22"/>
                <w:szCs w:val="22"/>
              </w:rPr>
            </w:pPr>
            <w:r w:rsidRPr="00CF2322">
              <w:rPr>
                <w:sz w:val="22"/>
                <w:szCs w:val="22"/>
              </w:rPr>
              <w:t>0159</w:t>
            </w:r>
          </w:p>
        </w:tc>
        <w:tc>
          <w:tcPr>
            <w:tcW w:w="3072" w:type="dxa"/>
            <w:tcBorders>
              <w:top w:val="single" w:sz="4" w:space="0" w:color="auto"/>
              <w:left w:val="single" w:sz="4" w:space="0" w:color="auto"/>
              <w:bottom w:val="single" w:sz="4" w:space="0" w:color="auto"/>
              <w:right w:val="single" w:sz="4" w:space="0" w:color="auto"/>
            </w:tcBorders>
            <w:hideMark/>
          </w:tcPr>
          <w:p w14:paraId="1BEEFCCA" w14:textId="77777777" w:rsidR="00CF2322" w:rsidRPr="00CF2322" w:rsidRDefault="00CF2322" w:rsidP="00CF2322">
            <w:pPr>
              <w:keepNext/>
              <w:outlineLvl w:val="1"/>
              <w:rPr>
                <w:sz w:val="22"/>
                <w:szCs w:val="22"/>
              </w:rPr>
            </w:pPr>
            <w:r w:rsidRPr="00CF2322">
              <w:rPr>
                <w:sz w:val="22"/>
                <w:szCs w:val="22"/>
              </w:rPr>
              <w:t>TUBO PVC PREDIAL 25MM NBR 5648 - COM 6 METROS</w:t>
            </w:r>
          </w:p>
        </w:tc>
        <w:tc>
          <w:tcPr>
            <w:tcW w:w="1304" w:type="dxa"/>
            <w:tcBorders>
              <w:top w:val="single" w:sz="4" w:space="0" w:color="auto"/>
              <w:left w:val="single" w:sz="4" w:space="0" w:color="auto"/>
              <w:bottom w:val="single" w:sz="4" w:space="0" w:color="auto"/>
              <w:right w:val="single" w:sz="4" w:space="0" w:color="auto"/>
            </w:tcBorders>
            <w:hideMark/>
          </w:tcPr>
          <w:p w14:paraId="3A647FC4" w14:textId="77777777" w:rsidR="00CF2322" w:rsidRPr="00CF2322" w:rsidRDefault="00CF2322" w:rsidP="00CF2322">
            <w:pPr>
              <w:keepNext/>
              <w:outlineLvl w:val="1"/>
              <w:rPr>
                <w:sz w:val="22"/>
                <w:szCs w:val="22"/>
              </w:rPr>
            </w:pPr>
            <w:r w:rsidRPr="00CF2322">
              <w:rPr>
                <w:sz w:val="22"/>
                <w:szCs w:val="22"/>
              </w:rPr>
              <w:t>POLYVIN</w:t>
            </w:r>
          </w:p>
        </w:tc>
        <w:tc>
          <w:tcPr>
            <w:tcW w:w="1415" w:type="dxa"/>
            <w:tcBorders>
              <w:top w:val="single" w:sz="4" w:space="0" w:color="auto"/>
              <w:left w:val="single" w:sz="4" w:space="0" w:color="auto"/>
              <w:bottom w:val="single" w:sz="4" w:space="0" w:color="auto"/>
              <w:right w:val="single" w:sz="4" w:space="0" w:color="auto"/>
            </w:tcBorders>
            <w:hideMark/>
          </w:tcPr>
          <w:p w14:paraId="3C864663" w14:textId="77777777" w:rsidR="00CF2322" w:rsidRPr="00CF2322" w:rsidRDefault="00CF2322" w:rsidP="00CF2322">
            <w:pPr>
              <w:keepNext/>
              <w:outlineLvl w:val="1"/>
              <w:rPr>
                <w:sz w:val="22"/>
                <w:szCs w:val="22"/>
              </w:rPr>
            </w:pPr>
            <w:r w:rsidRPr="00CF2322">
              <w:rPr>
                <w:sz w:val="22"/>
                <w:szCs w:val="22"/>
              </w:rPr>
              <w:t>1.000</w:t>
            </w:r>
          </w:p>
        </w:tc>
        <w:tc>
          <w:tcPr>
            <w:tcW w:w="1071" w:type="dxa"/>
            <w:tcBorders>
              <w:top w:val="single" w:sz="4" w:space="0" w:color="auto"/>
              <w:left w:val="single" w:sz="4" w:space="0" w:color="auto"/>
              <w:bottom w:val="single" w:sz="4" w:space="0" w:color="auto"/>
              <w:right w:val="single" w:sz="4" w:space="0" w:color="auto"/>
            </w:tcBorders>
            <w:hideMark/>
          </w:tcPr>
          <w:p w14:paraId="0647290C" w14:textId="77777777" w:rsidR="00CF2322" w:rsidRPr="00CF2322" w:rsidRDefault="00CF2322" w:rsidP="00CF2322">
            <w:pPr>
              <w:keepNext/>
              <w:outlineLvl w:val="1"/>
              <w:rPr>
                <w:sz w:val="22"/>
                <w:szCs w:val="22"/>
              </w:rPr>
            </w:pPr>
            <w:r w:rsidRPr="00CF2322">
              <w:rPr>
                <w:sz w:val="22"/>
                <w:szCs w:val="22"/>
              </w:rPr>
              <w:t>UN</w:t>
            </w:r>
          </w:p>
        </w:tc>
        <w:tc>
          <w:tcPr>
            <w:tcW w:w="1192" w:type="dxa"/>
            <w:tcBorders>
              <w:top w:val="single" w:sz="4" w:space="0" w:color="auto"/>
              <w:left w:val="single" w:sz="4" w:space="0" w:color="auto"/>
              <w:bottom w:val="single" w:sz="4" w:space="0" w:color="auto"/>
              <w:right w:val="single" w:sz="4" w:space="0" w:color="auto"/>
            </w:tcBorders>
            <w:hideMark/>
          </w:tcPr>
          <w:p w14:paraId="72FE661B" w14:textId="77777777" w:rsidR="00CF2322" w:rsidRPr="00CF2322" w:rsidRDefault="00CF2322" w:rsidP="00CF2322">
            <w:pPr>
              <w:keepNext/>
              <w:jc w:val="right"/>
              <w:outlineLvl w:val="1"/>
              <w:rPr>
                <w:sz w:val="22"/>
                <w:szCs w:val="22"/>
              </w:rPr>
            </w:pPr>
            <w:r w:rsidRPr="00CF2322">
              <w:rPr>
                <w:sz w:val="22"/>
                <w:szCs w:val="22"/>
              </w:rPr>
              <w:t>25,00</w:t>
            </w:r>
          </w:p>
        </w:tc>
        <w:tc>
          <w:tcPr>
            <w:tcW w:w="850" w:type="dxa"/>
            <w:tcBorders>
              <w:top w:val="single" w:sz="4" w:space="0" w:color="auto"/>
              <w:left w:val="single" w:sz="4" w:space="0" w:color="auto"/>
              <w:bottom w:val="single" w:sz="4" w:space="0" w:color="auto"/>
              <w:right w:val="single" w:sz="4" w:space="0" w:color="auto"/>
            </w:tcBorders>
            <w:hideMark/>
          </w:tcPr>
          <w:p w14:paraId="24A01538" w14:textId="77777777" w:rsidR="00CF2322" w:rsidRPr="00CF2322" w:rsidRDefault="00CF2322" w:rsidP="00CF2322">
            <w:pPr>
              <w:keepNext/>
              <w:jc w:val="right"/>
              <w:outlineLvl w:val="1"/>
              <w:rPr>
                <w:sz w:val="22"/>
                <w:szCs w:val="22"/>
              </w:rPr>
            </w:pPr>
            <w:r w:rsidRPr="00CF2322">
              <w:rPr>
                <w:sz w:val="22"/>
                <w:szCs w:val="22"/>
              </w:rPr>
              <w:t>25.000,00</w:t>
            </w:r>
          </w:p>
        </w:tc>
      </w:tr>
      <w:tr w:rsidR="00CF2322" w:rsidRPr="00CF2322" w14:paraId="0C879784" w14:textId="77777777" w:rsidTr="00CF2322">
        <w:tc>
          <w:tcPr>
            <w:tcW w:w="0" w:type="auto"/>
            <w:tcBorders>
              <w:top w:val="single" w:sz="4" w:space="0" w:color="auto"/>
              <w:left w:val="single" w:sz="4" w:space="0" w:color="auto"/>
              <w:bottom w:val="single" w:sz="4" w:space="0" w:color="auto"/>
              <w:right w:val="single" w:sz="4" w:space="0" w:color="auto"/>
            </w:tcBorders>
            <w:hideMark/>
          </w:tcPr>
          <w:p w14:paraId="30629719" w14:textId="77777777" w:rsidR="00CF2322" w:rsidRPr="00CF2322" w:rsidRDefault="00CF2322" w:rsidP="00CF2322">
            <w:pPr>
              <w:keepNext/>
              <w:outlineLvl w:val="1"/>
              <w:rPr>
                <w:sz w:val="22"/>
                <w:szCs w:val="22"/>
              </w:rPr>
            </w:pPr>
            <w:r w:rsidRPr="00CF2322">
              <w:rPr>
                <w:sz w:val="22"/>
                <w:szCs w:val="22"/>
              </w:rPr>
              <w:t>0160</w:t>
            </w:r>
          </w:p>
        </w:tc>
        <w:tc>
          <w:tcPr>
            <w:tcW w:w="3072" w:type="dxa"/>
            <w:tcBorders>
              <w:top w:val="single" w:sz="4" w:space="0" w:color="auto"/>
              <w:left w:val="single" w:sz="4" w:space="0" w:color="auto"/>
              <w:bottom w:val="single" w:sz="4" w:space="0" w:color="auto"/>
              <w:right w:val="single" w:sz="4" w:space="0" w:color="auto"/>
            </w:tcBorders>
            <w:hideMark/>
          </w:tcPr>
          <w:p w14:paraId="514B7292" w14:textId="77777777" w:rsidR="00CF2322" w:rsidRPr="00CF2322" w:rsidRDefault="00CF2322" w:rsidP="00CF2322">
            <w:pPr>
              <w:keepNext/>
              <w:outlineLvl w:val="1"/>
              <w:rPr>
                <w:sz w:val="22"/>
                <w:szCs w:val="22"/>
              </w:rPr>
            </w:pPr>
            <w:r w:rsidRPr="00CF2322">
              <w:rPr>
                <w:sz w:val="22"/>
                <w:szCs w:val="22"/>
              </w:rPr>
              <w:t>TUBO PVC PREDIAL 40MM NBR 5648 - COM 6 METROS</w:t>
            </w:r>
          </w:p>
        </w:tc>
        <w:tc>
          <w:tcPr>
            <w:tcW w:w="1304" w:type="dxa"/>
            <w:tcBorders>
              <w:top w:val="single" w:sz="4" w:space="0" w:color="auto"/>
              <w:left w:val="single" w:sz="4" w:space="0" w:color="auto"/>
              <w:bottom w:val="single" w:sz="4" w:space="0" w:color="auto"/>
              <w:right w:val="single" w:sz="4" w:space="0" w:color="auto"/>
            </w:tcBorders>
            <w:hideMark/>
          </w:tcPr>
          <w:p w14:paraId="567738BC" w14:textId="77777777" w:rsidR="00CF2322" w:rsidRPr="00CF2322" w:rsidRDefault="00CF2322" w:rsidP="00CF2322">
            <w:pPr>
              <w:keepNext/>
              <w:outlineLvl w:val="1"/>
              <w:rPr>
                <w:sz w:val="22"/>
                <w:szCs w:val="22"/>
              </w:rPr>
            </w:pPr>
            <w:r w:rsidRPr="00CF2322">
              <w:rPr>
                <w:sz w:val="22"/>
                <w:szCs w:val="22"/>
              </w:rPr>
              <w:t>POLYVIN</w:t>
            </w:r>
          </w:p>
        </w:tc>
        <w:tc>
          <w:tcPr>
            <w:tcW w:w="1415" w:type="dxa"/>
            <w:tcBorders>
              <w:top w:val="single" w:sz="4" w:space="0" w:color="auto"/>
              <w:left w:val="single" w:sz="4" w:space="0" w:color="auto"/>
              <w:bottom w:val="single" w:sz="4" w:space="0" w:color="auto"/>
              <w:right w:val="single" w:sz="4" w:space="0" w:color="auto"/>
            </w:tcBorders>
            <w:hideMark/>
          </w:tcPr>
          <w:p w14:paraId="36C85B24" w14:textId="77777777" w:rsidR="00CF2322" w:rsidRPr="00CF2322" w:rsidRDefault="00CF2322" w:rsidP="00CF2322">
            <w:pPr>
              <w:keepNext/>
              <w:outlineLvl w:val="1"/>
              <w:rPr>
                <w:sz w:val="22"/>
                <w:szCs w:val="22"/>
              </w:rPr>
            </w:pPr>
            <w:r w:rsidRPr="00CF2322">
              <w:rPr>
                <w:sz w:val="22"/>
                <w:szCs w:val="22"/>
              </w:rPr>
              <w:t>1.000</w:t>
            </w:r>
          </w:p>
        </w:tc>
        <w:tc>
          <w:tcPr>
            <w:tcW w:w="1071" w:type="dxa"/>
            <w:tcBorders>
              <w:top w:val="single" w:sz="4" w:space="0" w:color="auto"/>
              <w:left w:val="single" w:sz="4" w:space="0" w:color="auto"/>
              <w:bottom w:val="single" w:sz="4" w:space="0" w:color="auto"/>
              <w:right w:val="single" w:sz="4" w:space="0" w:color="auto"/>
            </w:tcBorders>
            <w:hideMark/>
          </w:tcPr>
          <w:p w14:paraId="3F5D3B8F" w14:textId="77777777" w:rsidR="00CF2322" w:rsidRPr="00CF2322" w:rsidRDefault="00CF2322" w:rsidP="00CF2322">
            <w:pPr>
              <w:keepNext/>
              <w:outlineLvl w:val="1"/>
              <w:rPr>
                <w:sz w:val="22"/>
                <w:szCs w:val="22"/>
              </w:rPr>
            </w:pPr>
            <w:r w:rsidRPr="00CF2322">
              <w:rPr>
                <w:sz w:val="22"/>
                <w:szCs w:val="22"/>
              </w:rPr>
              <w:t>UN</w:t>
            </w:r>
          </w:p>
        </w:tc>
        <w:tc>
          <w:tcPr>
            <w:tcW w:w="1192" w:type="dxa"/>
            <w:tcBorders>
              <w:top w:val="single" w:sz="4" w:space="0" w:color="auto"/>
              <w:left w:val="single" w:sz="4" w:space="0" w:color="auto"/>
              <w:bottom w:val="single" w:sz="4" w:space="0" w:color="auto"/>
              <w:right w:val="single" w:sz="4" w:space="0" w:color="auto"/>
            </w:tcBorders>
            <w:hideMark/>
          </w:tcPr>
          <w:p w14:paraId="76C2C1BA" w14:textId="77777777" w:rsidR="00CF2322" w:rsidRPr="00CF2322" w:rsidRDefault="00CF2322" w:rsidP="00CF2322">
            <w:pPr>
              <w:keepNext/>
              <w:jc w:val="right"/>
              <w:outlineLvl w:val="1"/>
              <w:rPr>
                <w:sz w:val="22"/>
                <w:szCs w:val="22"/>
              </w:rPr>
            </w:pPr>
            <w:r w:rsidRPr="00CF2322">
              <w:rPr>
                <w:sz w:val="22"/>
                <w:szCs w:val="22"/>
              </w:rPr>
              <w:t>58,00</w:t>
            </w:r>
          </w:p>
        </w:tc>
        <w:tc>
          <w:tcPr>
            <w:tcW w:w="850" w:type="dxa"/>
            <w:tcBorders>
              <w:top w:val="single" w:sz="4" w:space="0" w:color="auto"/>
              <w:left w:val="single" w:sz="4" w:space="0" w:color="auto"/>
              <w:bottom w:val="single" w:sz="4" w:space="0" w:color="auto"/>
              <w:right w:val="single" w:sz="4" w:space="0" w:color="auto"/>
            </w:tcBorders>
            <w:hideMark/>
          </w:tcPr>
          <w:p w14:paraId="288EE22D" w14:textId="77777777" w:rsidR="00CF2322" w:rsidRPr="00CF2322" w:rsidRDefault="00CF2322" w:rsidP="00CF2322">
            <w:pPr>
              <w:keepNext/>
              <w:jc w:val="right"/>
              <w:outlineLvl w:val="1"/>
              <w:rPr>
                <w:sz w:val="22"/>
                <w:szCs w:val="22"/>
              </w:rPr>
            </w:pPr>
            <w:r w:rsidRPr="00CF2322">
              <w:rPr>
                <w:sz w:val="22"/>
                <w:szCs w:val="22"/>
              </w:rPr>
              <w:t>58.000,00</w:t>
            </w:r>
          </w:p>
        </w:tc>
      </w:tr>
      <w:tr w:rsidR="00CF2322" w:rsidRPr="00CF2322" w14:paraId="2F3AC496" w14:textId="77777777" w:rsidTr="00CF2322">
        <w:tc>
          <w:tcPr>
            <w:tcW w:w="0" w:type="auto"/>
            <w:tcBorders>
              <w:top w:val="single" w:sz="4" w:space="0" w:color="auto"/>
              <w:left w:val="single" w:sz="4" w:space="0" w:color="auto"/>
              <w:bottom w:val="single" w:sz="4" w:space="0" w:color="auto"/>
              <w:right w:val="single" w:sz="4" w:space="0" w:color="auto"/>
            </w:tcBorders>
            <w:hideMark/>
          </w:tcPr>
          <w:p w14:paraId="48CC5B26" w14:textId="77777777" w:rsidR="00CF2322" w:rsidRPr="00CF2322" w:rsidRDefault="00CF2322" w:rsidP="00CF2322">
            <w:pPr>
              <w:keepNext/>
              <w:outlineLvl w:val="1"/>
              <w:rPr>
                <w:sz w:val="22"/>
                <w:szCs w:val="22"/>
              </w:rPr>
            </w:pPr>
            <w:r w:rsidRPr="00CF2322">
              <w:rPr>
                <w:sz w:val="22"/>
                <w:szCs w:val="22"/>
              </w:rPr>
              <w:t>0161</w:t>
            </w:r>
          </w:p>
        </w:tc>
        <w:tc>
          <w:tcPr>
            <w:tcW w:w="3072" w:type="dxa"/>
            <w:tcBorders>
              <w:top w:val="single" w:sz="4" w:space="0" w:color="auto"/>
              <w:left w:val="single" w:sz="4" w:space="0" w:color="auto"/>
              <w:bottom w:val="single" w:sz="4" w:space="0" w:color="auto"/>
              <w:right w:val="single" w:sz="4" w:space="0" w:color="auto"/>
            </w:tcBorders>
            <w:hideMark/>
          </w:tcPr>
          <w:p w14:paraId="62D1A37C" w14:textId="77777777" w:rsidR="00CF2322" w:rsidRPr="00CF2322" w:rsidRDefault="00CF2322" w:rsidP="00CF2322">
            <w:pPr>
              <w:keepNext/>
              <w:outlineLvl w:val="1"/>
              <w:rPr>
                <w:sz w:val="22"/>
                <w:szCs w:val="22"/>
              </w:rPr>
            </w:pPr>
            <w:r w:rsidRPr="00CF2322">
              <w:rPr>
                <w:sz w:val="22"/>
                <w:szCs w:val="22"/>
              </w:rPr>
              <w:t>TUBO PVC PREDIAL 60MM NBR 5648 - COM 6 METROS</w:t>
            </w:r>
          </w:p>
        </w:tc>
        <w:tc>
          <w:tcPr>
            <w:tcW w:w="1304" w:type="dxa"/>
            <w:tcBorders>
              <w:top w:val="single" w:sz="4" w:space="0" w:color="auto"/>
              <w:left w:val="single" w:sz="4" w:space="0" w:color="auto"/>
              <w:bottom w:val="single" w:sz="4" w:space="0" w:color="auto"/>
              <w:right w:val="single" w:sz="4" w:space="0" w:color="auto"/>
            </w:tcBorders>
            <w:hideMark/>
          </w:tcPr>
          <w:p w14:paraId="1F79AE5B" w14:textId="77777777" w:rsidR="00CF2322" w:rsidRPr="00CF2322" w:rsidRDefault="00CF2322" w:rsidP="00CF2322">
            <w:pPr>
              <w:keepNext/>
              <w:outlineLvl w:val="1"/>
              <w:rPr>
                <w:sz w:val="22"/>
                <w:szCs w:val="22"/>
              </w:rPr>
            </w:pPr>
            <w:r w:rsidRPr="00CF2322">
              <w:rPr>
                <w:sz w:val="22"/>
                <w:szCs w:val="22"/>
              </w:rPr>
              <w:t>POLYVIN</w:t>
            </w:r>
          </w:p>
        </w:tc>
        <w:tc>
          <w:tcPr>
            <w:tcW w:w="1415" w:type="dxa"/>
            <w:tcBorders>
              <w:top w:val="single" w:sz="4" w:space="0" w:color="auto"/>
              <w:left w:val="single" w:sz="4" w:space="0" w:color="auto"/>
              <w:bottom w:val="single" w:sz="4" w:space="0" w:color="auto"/>
              <w:right w:val="single" w:sz="4" w:space="0" w:color="auto"/>
            </w:tcBorders>
            <w:hideMark/>
          </w:tcPr>
          <w:p w14:paraId="1A229887" w14:textId="77777777" w:rsidR="00CF2322" w:rsidRPr="00CF2322" w:rsidRDefault="00CF2322" w:rsidP="00CF2322">
            <w:pPr>
              <w:keepNext/>
              <w:outlineLvl w:val="1"/>
              <w:rPr>
                <w:sz w:val="22"/>
                <w:szCs w:val="22"/>
              </w:rPr>
            </w:pPr>
            <w:r w:rsidRPr="00CF2322">
              <w:rPr>
                <w:sz w:val="22"/>
                <w:szCs w:val="22"/>
              </w:rPr>
              <w:t>1.000</w:t>
            </w:r>
          </w:p>
        </w:tc>
        <w:tc>
          <w:tcPr>
            <w:tcW w:w="1071" w:type="dxa"/>
            <w:tcBorders>
              <w:top w:val="single" w:sz="4" w:space="0" w:color="auto"/>
              <w:left w:val="single" w:sz="4" w:space="0" w:color="auto"/>
              <w:bottom w:val="single" w:sz="4" w:space="0" w:color="auto"/>
              <w:right w:val="single" w:sz="4" w:space="0" w:color="auto"/>
            </w:tcBorders>
            <w:hideMark/>
          </w:tcPr>
          <w:p w14:paraId="3C4220C0" w14:textId="77777777" w:rsidR="00CF2322" w:rsidRPr="00CF2322" w:rsidRDefault="00CF2322" w:rsidP="00CF2322">
            <w:pPr>
              <w:keepNext/>
              <w:outlineLvl w:val="1"/>
              <w:rPr>
                <w:sz w:val="22"/>
                <w:szCs w:val="22"/>
              </w:rPr>
            </w:pPr>
            <w:r w:rsidRPr="00CF2322">
              <w:rPr>
                <w:sz w:val="22"/>
                <w:szCs w:val="22"/>
              </w:rPr>
              <w:t>UN</w:t>
            </w:r>
          </w:p>
        </w:tc>
        <w:tc>
          <w:tcPr>
            <w:tcW w:w="1192" w:type="dxa"/>
            <w:tcBorders>
              <w:top w:val="single" w:sz="4" w:space="0" w:color="auto"/>
              <w:left w:val="single" w:sz="4" w:space="0" w:color="auto"/>
              <w:bottom w:val="single" w:sz="4" w:space="0" w:color="auto"/>
              <w:right w:val="single" w:sz="4" w:space="0" w:color="auto"/>
            </w:tcBorders>
            <w:hideMark/>
          </w:tcPr>
          <w:p w14:paraId="4FEF37F2" w14:textId="77777777" w:rsidR="00CF2322" w:rsidRPr="00CF2322" w:rsidRDefault="00CF2322" w:rsidP="00CF2322">
            <w:pPr>
              <w:keepNext/>
              <w:jc w:val="right"/>
              <w:outlineLvl w:val="1"/>
              <w:rPr>
                <w:sz w:val="22"/>
                <w:szCs w:val="22"/>
              </w:rPr>
            </w:pPr>
            <w:r w:rsidRPr="00CF2322">
              <w:rPr>
                <w:sz w:val="22"/>
                <w:szCs w:val="22"/>
              </w:rPr>
              <w:t>122,16</w:t>
            </w:r>
          </w:p>
        </w:tc>
        <w:tc>
          <w:tcPr>
            <w:tcW w:w="850" w:type="dxa"/>
            <w:tcBorders>
              <w:top w:val="single" w:sz="4" w:space="0" w:color="auto"/>
              <w:left w:val="single" w:sz="4" w:space="0" w:color="auto"/>
              <w:bottom w:val="single" w:sz="4" w:space="0" w:color="auto"/>
              <w:right w:val="single" w:sz="4" w:space="0" w:color="auto"/>
            </w:tcBorders>
            <w:hideMark/>
          </w:tcPr>
          <w:p w14:paraId="274222B8" w14:textId="77777777" w:rsidR="00CF2322" w:rsidRPr="00CF2322" w:rsidRDefault="00CF2322" w:rsidP="00CF2322">
            <w:pPr>
              <w:keepNext/>
              <w:jc w:val="right"/>
              <w:outlineLvl w:val="1"/>
              <w:rPr>
                <w:sz w:val="22"/>
                <w:szCs w:val="22"/>
              </w:rPr>
            </w:pPr>
            <w:r w:rsidRPr="00CF2322">
              <w:rPr>
                <w:sz w:val="22"/>
                <w:szCs w:val="22"/>
              </w:rPr>
              <w:t>122.160,00</w:t>
            </w:r>
          </w:p>
        </w:tc>
      </w:tr>
      <w:tr w:rsidR="00CF2322" w:rsidRPr="00CF2322" w14:paraId="1BB9810D" w14:textId="77777777" w:rsidTr="00CF2322">
        <w:tc>
          <w:tcPr>
            <w:tcW w:w="0" w:type="auto"/>
            <w:tcBorders>
              <w:top w:val="single" w:sz="4" w:space="0" w:color="auto"/>
              <w:left w:val="single" w:sz="4" w:space="0" w:color="auto"/>
              <w:bottom w:val="single" w:sz="4" w:space="0" w:color="auto"/>
              <w:right w:val="single" w:sz="4" w:space="0" w:color="auto"/>
            </w:tcBorders>
            <w:hideMark/>
          </w:tcPr>
          <w:p w14:paraId="7C947CDD" w14:textId="77777777" w:rsidR="00CF2322" w:rsidRPr="00CF2322" w:rsidRDefault="00CF2322" w:rsidP="00CF2322">
            <w:pPr>
              <w:keepNext/>
              <w:outlineLvl w:val="1"/>
              <w:rPr>
                <w:sz w:val="22"/>
                <w:szCs w:val="22"/>
              </w:rPr>
            </w:pPr>
            <w:r w:rsidRPr="00CF2322">
              <w:rPr>
                <w:sz w:val="22"/>
                <w:szCs w:val="22"/>
              </w:rPr>
              <w:t>0162</w:t>
            </w:r>
          </w:p>
        </w:tc>
        <w:tc>
          <w:tcPr>
            <w:tcW w:w="3072" w:type="dxa"/>
            <w:tcBorders>
              <w:top w:val="single" w:sz="4" w:space="0" w:color="auto"/>
              <w:left w:val="single" w:sz="4" w:space="0" w:color="auto"/>
              <w:bottom w:val="single" w:sz="4" w:space="0" w:color="auto"/>
              <w:right w:val="single" w:sz="4" w:space="0" w:color="auto"/>
            </w:tcBorders>
            <w:hideMark/>
          </w:tcPr>
          <w:p w14:paraId="67872A56" w14:textId="77777777" w:rsidR="00CF2322" w:rsidRPr="00CF2322" w:rsidRDefault="00CF2322" w:rsidP="00CF2322">
            <w:pPr>
              <w:keepNext/>
              <w:outlineLvl w:val="1"/>
              <w:rPr>
                <w:sz w:val="22"/>
                <w:szCs w:val="22"/>
              </w:rPr>
            </w:pPr>
            <w:r w:rsidRPr="00CF2322">
              <w:rPr>
                <w:sz w:val="22"/>
                <w:szCs w:val="22"/>
              </w:rPr>
              <w:t>TUBO PVC ROSCAVEL DE 1"</w:t>
            </w:r>
          </w:p>
        </w:tc>
        <w:tc>
          <w:tcPr>
            <w:tcW w:w="1304" w:type="dxa"/>
            <w:tcBorders>
              <w:top w:val="single" w:sz="4" w:space="0" w:color="auto"/>
              <w:left w:val="single" w:sz="4" w:space="0" w:color="auto"/>
              <w:bottom w:val="single" w:sz="4" w:space="0" w:color="auto"/>
              <w:right w:val="single" w:sz="4" w:space="0" w:color="auto"/>
            </w:tcBorders>
            <w:hideMark/>
          </w:tcPr>
          <w:p w14:paraId="47700F6A" w14:textId="77777777" w:rsidR="00CF2322" w:rsidRPr="00CF2322" w:rsidRDefault="00CF2322" w:rsidP="00CF2322">
            <w:pPr>
              <w:keepNext/>
              <w:outlineLvl w:val="1"/>
              <w:rPr>
                <w:sz w:val="22"/>
                <w:szCs w:val="22"/>
              </w:rPr>
            </w:pPr>
            <w:r w:rsidRPr="00CF2322">
              <w:rPr>
                <w:sz w:val="22"/>
                <w:szCs w:val="22"/>
              </w:rPr>
              <w:t>POLYVIN</w:t>
            </w:r>
          </w:p>
        </w:tc>
        <w:tc>
          <w:tcPr>
            <w:tcW w:w="1415" w:type="dxa"/>
            <w:tcBorders>
              <w:top w:val="single" w:sz="4" w:space="0" w:color="auto"/>
              <w:left w:val="single" w:sz="4" w:space="0" w:color="auto"/>
              <w:bottom w:val="single" w:sz="4" w:space="0" w:color="auto"/>
              <w:right w:val="single" w:sz="4" w:space="0" w:color="auto"/>
            </w:tcBorders>
            <w:hideMark/>
          </w:tcPr>
          <w:p w14:paraId="310C3E1C" w14:textId="77777777" w:rsidR="00CF2322" w:rsidRPr="00CF2322" w:rsidRDefault="00CF2322" w:rsidP="00CF2322">
            <w:pPr>
              <w:keepNext/>
              <w:outlineLvl w:val="1"/>
              <w:rPr>
                <w:sz w:val="22"/>
                <w:szCs w:val="22"/>
              </w:rPr>
            </w:pPr>
            <w:r w:rsidRPr="00CF2322">
              <w:rPr>
                <w:sz w:val="22"/>
                <w:szCs w:val="22"/>
              </w:rPr>
              <w:t>200</w:t>
            </w:r>
          </w:p>
        </w:tc>
        <w:tc>
          <w:tcPr>
            <w:tcW w:w="1071" w:type="dxa"/>
            <w:tcBorders>
              <w:top w:val="single" w:sz="4" w:space="0" w:color="auto"/>
              <w:left w:val="single" w:sz="4" w:space="0" w:color="auto"/>
              <w:bottom w:val="single" w:sz="4" w:space="0" w:color="auto"/>
              <w:right w:val="single" w:sz="4" w:space="0" w:color="auto"/>
            </w:tcBorders>
            <w:hideMark/>
          </w:tcPr>
          <w:p w14:paraId="3DB78187" w14:textId="77777777" w:rsidR="00CF2322" w:rsidRPr="00CF2322" w:rsidRDefault="00CF2322" w:rsidP="00CF2322">
            <w:pPr>
              <w:keepNext/>
              <w:outlineLvl w:val="1"/>
              <w:rPr>
                <w:sz w:val="22"/>
                <w:szCs w:val="22"/>
              </w:rPr>
            </w:pPr>
            <w:r w:rsidRPr="00CF2322">
              <w:rPr>
                <w:sz w:val="22"/>
                <w:szCs w:val="22"/>
              </w:rPr>
              <w:t>UN</w:t>
            </w:r>
          </w:p>
        </w:tc>
        <w:tc>
          <w:tcPr>
            <w:tcW w:w="1192" w:type="dxa"/>
            <w:tcBorders>
              <w:top w:val="single" w:sz="4" w:space="0" w:color="auto"/>
              <w:left w:val="single" w:sz="4" w:space="0" w:color="auto"/>
              <w:bottom w:val="single" w:sz="4" w:space="0" w:color="auto"/>
              <w:right w:val="single" w:sz="4" w:space="0" w:color="auto"/>
            </w:tcBorders>
            <w:hideMark/>
          </w:tcPr>
          <w:p w14:paraId="43F0EB37" w14:textId="77777777" w:rsidR="00CF2322" w:rsidRPr="00CF2322" w:rsidRDefault="00CF2322" w:rsidP="00CF2322">
            <w:pPr>
              <w:keepNext/>
              <w:jc w:val="right"/>
              <w:outlineLvl w:val="1"/>
              <w:rPr>
                <w:sz w:val="22"/>
                <w:szCs w:val="22"/>
              </w:rPr>
            </w:pPr>
            <w:r w:rsidRPr="00CF2322">
              <w:rPr>
                <w:sz w:val="22"/>
                <w:szCs w:val="22"/>
              </w:rPr>
              <w:t>50,93</w:t>
            </w:r>
          </w:p>
        </w:tc>
        <w:tc>
          <w:tcPr>
            <w:tcW w:w="850" w:type="dxa"/>
            <w:tcBorders>
              <w:top w:val="single" w:sz="4" w:space="0" w:color="auto"/>
              <w:left w:val="single" w:sz="4" w:space="0" w:color="auto"/>
              <w:bottom w:val="single" w:sz="4" w:space="0" w:color="auto"/>
              <w:right w:val="single" w:sz="4" w:space="0" w:color="auto"/>
            </w:tcBorders>
            <w:hideMark/>
          </w:tcPr>
          <w:p w14:paraId="0C7C6849" w14:textId="77777777" w:rsidR="00CF2322" w:rsidRPr="00CF2322" w:rsidRDefault="00CF2322" w:rsidP="00CF2322">
            <w:pPr>
              <w:keepNext/>
              <w:jc w:val="right"/>
              <w:outlineLvl w:val="1"/>
              <w:rPr>
                <w:sz w:val="22"/>
                <w:szCs w:val="22"/>
              </w:rPr>
            </w:pPr>
            <w:r w:rsidRPr="00CF2322">
              <w:rPr>
                <w:sz w:val="22"/>
                <w:szCs w:val="22"/>
              </w:rPr>
              <w:t>10.186,00</w:t>
            </w:r>
          </w:p>
        </w:tc>
      </w:tr>
      <w:tr w:rsidR="00CF2322" w:rsidRPr="00CF2322" w14:paraId="18B0D65E" w14:textId="77777777" w:rsidTr="00CF2322">
        <w:tc>
          <w:tcPr>
            <w:tcW w:w="9634" w:type="dxa"/>
            <w:gridSpan w:val="7"/>
            <w:tcBorders>
              <w:top w:val="single" w:sz="4" w:space="0" w:color="auto"/>
              <w:left w:val="single" w:sz="4" w:space="0" w:color="auto"/>
              <w:bottom w:val="single" w:sz="4" w:space="0" w:color="auto"/>
              <w:right w:val="single" w:sz="4" w:space="0" w:color="auto"/>
            </w:tcBorders>
            <w:hideMark/>
          </w:tcPr>
          <w:p w14:paraId="3698A2F8" w14:textId="77777777" w:rsidR="00CF2322" w:rsidRPr="00CF2322" w:rsidRDefault="00CF2322" w:rsidP="00CF2322">
            <w:pPr>
              <w:keepNext/>
              <w:jc w:val="right"/>
              <w:outlineLvl w:val="1"/>
              <w:rPr>
                <w:b/>
                <w:bCs/>
                <w:sz w:val="22"/>
                <w:szCs w:val="22"/>
              </w:rPr>
            </w:pPr>
            <w:r w:rsidRPr="00CF2322">
              <w:rPr>
                <w:b/>
                <w:bCs/>
                <w:sz w:val="22"/>
                <w:szCs w:val="22"/>
              </w:rPr>
              <w:t>Total do Fornecedor: 634.016,00</w:t>
            </w:r>
          </w:p>
        </w:tc>
      </w:tr>
    </w:tbl>
    <w:p w14:paraId="42FCDFCD" w14:textId="77777777" w:rsidR="00CF2322" w:rsidRPr="000F266B" w:rsidRDefault="00CF2322" w:rsidP="001A049A">
      <w:pPr>
        <w:spacing w:after="0" w:line="240" w:lineRule="auto"/>
        <w:jc w:val="both"/>
        <w:rPr>
          <w:rFonts w:ascii="Times New Roman" w:hAnsi="Times New Roman" w:cs="Times New Roman"/>
          <w:color w:val="FF0000"/>
        </w:rPr>
      </w:pPr>
    </w:p>
    <w:p w14:paraId="7571AAD9" w14:textId="77777777" w:rsidR="00A119CE" w:rsidRPr="00C2041B"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2.</w:t>
      </w:r>
      <w:r w:rsidR="00A119CE" w:rsidRPr="00C2041B">
        <w:rPr>
          <w:rFonts w:ascii="Times New Roman" w:hAnsi="Times New Roman" w:cs="Times New Roman"/>
        </w:rPr>
        <w:t xml:space="preserve"> O pagamento será realizado pelo Município em até 10 (dez) dias após a apresentação de documento fiscal correspondente à prestação de serviços realizada, cumpridas todas as formalidades legais anteriores a este ato, incluídas nestas o aceite dado pela secretaria requisitante e documento/planilha apresentada pelo setor de Engenharia contendo os quantitativos e valores de cada projeto realizado.</w:t>
      </w:r>
    </w:p>
    <w:p w14:paraId="24B43EA5" w14:textId="77777777" w:rsidR="00A119CE" w:rsidRPr="00C2041B"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lastRenderedPageBreak/>
        <w:t>4.</w:t>
      </w:r>
      <w:r w:rsidR="00A119CE" w:rsidRPr="00C2041B">
        <w:rPr>
          <w:rFonts w:ascii="Times New Roman" w:hAnsi="Times New Roman" w:cs="Times New Roman"/>
          <w:b/>
        </w:rPr>
        <w:t>3.</w:t>
      </w:r>
      <w:r w:rsidR="00A119CE" w:rsidRPr="00C2041B">
        <w:rPr>
          <w:rFonts w:ascii="Times New Roman" w:hAnsi="Times New Roman" w:cs="Times New Roman"/>
        </w:rPr>
        <w:t xml:space="preserve"> O pagamento será efetuado através de crédito em conta corrente bancária, devendo a empresa vencedora apresentar o número de conta, o banco e a agência junto ao corpo da Nota Fiscal ou em anexo. </w:t>
      </w:r>
    </w:p>
    <w:p w14:paraId="31D40481" w14:textId="77777777" w:rsidR="00A119CE" w:rsidRPr="00C2041B"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4.</w:t>
      </w:r>
      <w:r w:rsidR="00A119CE" w:rsidRPr="00C2041B">
        <w:rPr>
          <w:rFonts w:ascii="Times New Roman" w:hAnsi="Times New Roman" w:cs="Times New Roman"/>
        </w:rPr>
        <w:t xml:space="preserve"> Em caso de alteração de conta bancária, deverá comunicar, formalmente, à Secretaria Municipal de Fazenda para que seja feita a retificação da conta cadastrada.</w:t>
      </w:r>
    </w:p>
    <w:p w14:paraId="2DBD840F" w14:textId="77777777" w:rsidR="00A119CE" w:rsidRPr="00C2041B"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5.</w:t>
      </w:r>
      <w:r w:rsidR="00A119CE" w:rsidRPr="00C2041B">
        <w:rPr>
          <w:rFonts w:ascii="Times New Roman" w:hAnsi="Times New Roman" w:cs="Times New Roman"/>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5A7FF9F5" w14:textId="77777777" w:rsidR="00A119CE" w:rsidRPr="00C2041B"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6.</w:t>
      </w:r>
      <w:r w:rsidR="00A119CE" w:rsidRPr="00C2041B">
        <w:rPr>
          <w:rFonts w:ascii="Times New Roman" w:hAnsi="Times New Roman" w:cs="Times New Roman"/>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7AA502EB" w14:textId="77777777" w:rsidR="00A119CE" w:rsidRPr="00C2041B"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7.</w:t>
      </w:r>
      <w:r w:rsidR="000F266B">
        <w:rPr>
          <w:rFonts w:ascii="Times New Roman" w:hAnsi="Times New Roman" w:cs="Times New Roman"/>
          <w:b/>
        </w:rPr>
        <w:t xml:space="preserve"> </w:t>
      </w:r>
      <w:r w:rsidR="00A119CE" w:rsidRPr="00C2041B">
        <w:rPr>
          <w:rFonts w:ascii="Times New Roman" w:hAnsi="Times New Roman" w:cs="Times New Roman"/>
        </w:rPr>
        <w:t>Nenhum</w:t>
      </w:r>
      <w:r w:rsidR="000F266B">
        <w:rPr>
          <w:rFonts w:ascii="Times New Roman" w:hAnsi="Times New Roman" w:cs="Times New Roman"/>
        </w:rPr>
        <w:t xml:space="preserve"> </w:t>
      </w:r>
      <w:r w:rsidR="00A119CE" w:rsidRPr="00C2041B">
        <w:rPr>
          <w:rFonts w:ascii="Times New Roman" w:hAnsi="Times New Roman" w:cs="Times New Roman"/>
        </w:rPr>
        <w:t>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276DE630" w14:textId="77777777" w:rsidR="00A119CE" w:rsidRPr="00C2041B"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8.</w:t>
      </w:r>
      <w:r w:rsidR="00A119CE" w:rsidRPr="00C2041B">
        <w:rPr>
          <w:rFonts w:ascii="Times New Roman" w:hAnsi="Times New Roman" w:cs="Times New Roman"/>
        </w:rPr>
        <w:t xml:space="preserve"> A critério da Administração, poderão ser utilizados os pagamentos devidos para cobrir possíveis despesas com multas, indenizações a terceiros, ou outras de responsabilidade da contratada.</w:t>
      </w:r>
    </w:p>
    <w:p w14:paraId="3E2479CF" w14:textId="77777777" w:rsidR="00A119CE" w:rsidRPr="00C2041B"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9.</w:t>
      </w:r>
      <w:r w:rsidR="00A119CE" w:rsidRPr="00C2041B">
        <w:rPr>
          <w:rFonts w:ascii="Times New Roman" w:hAnsi="Times New Roman" w:cs="Times New Roman"/>
        </w:rPr>
        <w:t xml:space="preserve"> A nota fiscal correspondente deverá ser entregue, pela licitante vencedora, diretamente ao responsável pelo recebimento do serviço, que somente liberará a referida nota fiscal para pagamento após atestar a execução.</w:t>
      </w:r>
    </w:p>
    <w:p w14:paraId="1861C0C9" w14:textId="77777777" w:rsidR="00A119CE" w:rsidRPr="00C2041B"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10.</w:t>
      </w:r>
      <w:r w:rsidR="00A119CE" w:rsidRPr="00C2041B">
        <w:rPr>
          <w:rFonts w:ascii="Times New Roman" w:hAnsi="Times New Roman" w:cs="Times New Roman"/>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792D968A" w14:textId="77777777" w:rsidR="00A119CE"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11.</w:t>
      </w:r>
      <w:r w:rsidR="00A119CE" w:rsidRPr="00C2041B">
        <w:rPr>
          <w:rFonts w:ascii="Times New Roman" w:hAnsi="Times New Roman" w:cs="Times New Roman"/>
        </w:rPr>
        <w:t xml:space="preserve"> Somente serão efetuados os pagamentos às notas fiscais eletrônicas (NFe), de acordo com o protocolo ICMS 19/2011 da Secretaria de Estado de Fazenda de Minas Gerais, emitidas pela empresa participante do processo licitatório, ou seja, mesmo CNPJ. </w:t>
      </w:r>
    </w:p>
    <w:p w14:paraId="64F51CD3" w14:textId="77777777" w:rsidR="00C2041B" w:rsidRPr="00C2041B" w:rsidRDefault="00C2041B" w:rsidP="00A119CE">
      <w:pPr>
        <w:spacing w:after="0" w:line="240" w:lineRule="auto"/>
        <w:jc w:val="both"/>
        <w:rPr>
          <w:rFonts w:ascii="Times New Roman" w:hAnsi="Times New Roman" w:cs="Times New Roman"/>
        </w:rPr>
      </w:pPr>
    </w:p>
    <w:p w14:paraId="2A5FABB0" w14:textId="77777777" w:rsidR="00C2041B" w:rsidRPr="00D17B5A" w:rsidRDefault="00C2041B" w:rsidP="00C2041B">
      <w:pPr>
        <w:shd w:val="clear" w:color="auto" w:fill="808080" w:themeFill="background1" w:themeFillShade="80"/>
        <w:spacing w:after="0"/>
        <w:rPr>
          <w:rFonts w:ascii="Times New Roman" w:hAnsi="Times New Roman" w:cs="Times New Roman"/>
          <w:b/>
          <w:color w:val="FFFFFF" w:themeColor="background1"/>
        </w:rPr>
      </w:pPr>
      <w:r w:rsidRPr="00D17B5A">
        <w:rPr>
          <w:rFonts w:ascii="Times New Roman" w:hAnsi="Times New Roman" w:cs="Times New Roman"/>
          <w:b/>
          <w:color w:val="FFFFFF" w:themeColor="background1"/>
        </w:rPr>
        <w:t xml:space="preserve">5. </w:t>
      </w:r>
      <w:r w:rsidRPr="0002363D">
        <w:rPr>
          <w:rFonts w:ascii="Times New Roman" w:hAnsi="Times New Roman" w:cs="Times New Roman"/>
          <w:b/>
          <w:color w:val="FFFFFF" w:themeColor="background1"/>
        </w:rPr>
        <w:t>CLÁUSULA</w:t>
      </w:r>
      <w:r w:rsidRPr="00D17B5A">
        <w:rPr>
          <w:rFonts w:ascii="Times New Roman" w:hAnsi="Times New Roman" w:cs="Times New Roman"/>
          <w:b/>
          <w:color w:val="FFFFFF" w:themeColor="background1"/>
        </w:rPr>
        <w:t xml:space="preserve"> </w:t>
      </w:r>
      <w:r>
        <w:rPr>
          <w:rFonts w:ascii="Times New Roman" w:hAnsi="Times New Roman" w:cs="Times New Roman"/>
          <w:b/>
          <w:color w:val="FFFFFF" w:themeColor="background1"/>
        </w:rPr>
        <w:t xml:space="preserve">QUINTA - </w:t>
      </w:r>
      <w:r w:rsidRPr="00D17B5A">
        <w:rPr>
          <w:rFonts w:ascii="Times New Roman" w:hAnsi="Times New Roman" w:cs="Times New Roman"/>
          <w:b/>
          <w:color w:val="FFFFFF" w:themeColor="background1"/>
        </w:rPr>
        <w:t>DO REEQUILÍBRIO ECONÔMICO FINANCEIRO</w:t>
      </w:r>
    </w:p>
    <w:p w14:paraId="334A3B08" w14:textId="77777777" w:rsidR="003E49C3" w:rsidRPr="000F266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5.1.</w:t>
      </w:r>
      <w:r w:rsidRPr="00C2041B">
        <w:rPr>
          <w:rFonts w:ascii="Times New Roman" w:hAnsi="Times New Roman" w:cs="Times New Roman"/>
        </w:rPr>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14:paraId="41C76F4F" w14:textId="77777777" w:rsidR="001A049A"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5.2.</w:t>
      </w:r>
      <w:r w:rsidRPr="00C2041B">
        <w:rPr>
          <w:rFonts w:ascii="Times New Roman" w:hAnsi="Times New Roman" w:cs="Times New Roman"/>
        </w:rPr>
        <w:t xml:space="preserve"> A simples apresentação de notas fiscais de aquisição, por si só, não justificará a concessão de reequilíbrio contratual.</w:t>
      </w:r>
    </w:p>
    <w:p w14:paraId="1B05F587" w14:textId="77777777" w:rsidR="000F266B" w:rsidRPr="00C2041B" w:rsidRDefault="000F266B" w:rsidP="001A049A">
      <w:pPr>
        <w:spacing w:after="0" w:line="240" w:lineRule="auto"/>
        <w:jc w:val="both"/>
        <w:rPr>
          <w:rFonts w:ascii="Times New Roman" w:hAnsi="Times New Roman" w:cs="Times New Roman"/>
        </w:rPr>
      </w:pPr>
    </w:p>
    <w:p w14:paraId="4EA90EFD" w14:textId="77777777" w:rsidR="000F266B" w:rsidRPr="004C70F4" w:rsidRDefault="000F266B" w:rsidP="000F266B">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 xml:space="preserve">6. CLÁUSULA SEXTA </w:t>
      </w:r>
      <w:r>
        <w:rPr>
          <w:rFonts w:ascii="Times New Roman" w:eastAsia="Calibri" w:hAnsi="Times New Roman" w:cs="Times New Roman"/>
          <w:b/>
          <w:color w:val="FFFFFF" w:themeColor="background1"/>
          <w:lang w:val="pt-PT" w:eastAsia="pt-PT" w:bidi="pt-PT"/>
        </w:rPr>
        <w:t>–</w:t>
      </w:r>
      <w:r w:rsidRPr="004C70F4">
        <w:rPr>
          <w:rFonts w:ascii="Times New Roman" w:eastAsia="Calibri" w:hAnsi="Times New Roman" w:cs="Times New Roman"/>
          <w:b/>
          <w:color w:val="FFFFFF" w:themeColor="background1"/>
          <w:lang w:val="pt-PT" w:eastAsia="pt-PT" w:bidi="pt-PT"/>
        </w:rPr>
        <w:t xml:space="preserve"> D</w:t>
      </w:r>
      <w:r>
        <w:rPr>
          <w:rFonts w:ascii="Times New Roman" w:eastAsia="Calibri" w:hAnsi="Times New Roman" w:cs="Times New Roman"/>
          <w:b/>
          <w:color w:val="FFFFFF" w:themeColor="background1"/>
          <w:lang w:val="pt-PT" w:eastAsia="pt-PT" w:bidi="pt-PT"/>
        </w:rPr>
        <w:t>A DOTAÇÃO ORÇAMENTÁRIA</w:t>
      </w:r>
    </w:p>
    <w:p w14:paraId="46B0DCAC" w14:textId="77777777" w:rsidR="00F138D1" w:rsidRPr="00C2041B" w:rsidRDefault="00F138D1" w:rsidP="00F138D1">
      <w:pPr>
        <w:spacing w:after="0" w:line="240" w:lineRule="auto"/>
        <w:jc w:val="both"/>
        <w:rPr>
          <w:rFonts w:ascii="Times New Roman" w:hAnsi="Times New Roman" w:cs="Times New Roman"/>
          <w:lang w:val="x-none"/>
        </w:rPr>
      </w:pPr>
      <w:r w:rsidRPr="00C2041B">
        <w:rPr>
          <w:rFonts w:ascii="Times New Roman" w:hAnsi="Times New Roman" w:cs="Times New Roman"/>
          <w:b/>
        </w:rPr>
        <w:t>6.1.</w:t>
      </w:r>
      <w:r w:rsidRPr="00C2041B">
        <w:rPr>
          <w:rFonts w:ascii="Times New Roman" w:hAnsi="Times New Roman" w:cs="Times New Roman"/>
        </w:rPr>
        <w:t xml:space="preserve"> </w:t>
      </w:r>
      <w:r w:rsidRPr="00C2041B">
        <w:rPr>
          <w:rFonts w:ascii="Times New Roman" w:hAnsi="Times New Roman" w:cs="Times New Roman"/>
          <w:lang w:val="x-none"/>
        </w:rPr>
        <w:t>Poderá ser utilizada qualquer dotação orçamentária prevista para o exercício de 2021, destinadas ao pagamento do objeto licitado, por ser registro de preços</w:t>
      </w:r>
      <w:r w:rsidRPr="00C2041B">
        <w:rPr>
          <w:rFonts w:ascii="Times New Roman" w:hAnsi="Times New Roman" w:cs="Times New Roman"/>
        </w:rPr>
        <w:t>, conforme disposto no §2º do Art.7º do Decreto Federal 7.892/13.</w:t>
      </w:r>
      <w:r w:rsidRPr="00C2041B">
        <w:rPr>
          <w:rFonts w:ascii="Times New Roman" w:hAnsi="Times New Roman" w:cs="Times New Roman"/>
          <w:lang w:val="x-none"/>
        </w:rPr>
        <w:t xml:space="preserve"> </w:t>
      </w:r>
    </w:p>
    <w:p w14:paraId="0A0E8762" w14:textId="77777777" w:rsidR="00F138D1" w:rsidRDefault="00F138D1" w:rsidP="00F138D1">
      <w:pPr>
        <w:spacing w:after="0" w:line="240" w:lineRule="auto"/>
        <w:jc w:val="both"/>
        <w:rPr>
          <w:rFonts w:ascii="Times New Roman" w:hAnsi="Times New Roman" w:cs="Times New Roman"/>
        </w:rPr>
      </w:pPr>
      <w:r w:rsidRPr="00C2041B">
        <w:rPr>
          <w:rFonts w:ascii="Times New Roman" w:hAnsi="Times New Roman" w:cs="Times New Roman"/>
          <w:b/>
        </w:rPr>
        <w:t>6.2.</w:t>
      </w:r>
      <w:r w:rsidRPr="00C2041B">
        <w:rPr>
          <w:rFonts w:ascii="Times New Roman" w:hAnsi="Times New Roman" w:cs="Times New Roman"/>
        </w:rPr>
        <w:t xml:space="preserve"> A parte das despesas decorrentes desta licitação que não forem realizadas em 2021 correrá à conta de dotações orçamentárias próprias de exercícios futuros.</w:t>
      </w:r>
    </w:p>
    <w:p w14:paraId="6A6C665C" w14:textId="77777777" w:rsidR="000F266B" w:rsidRPr="00C2041B" w:rsidRDefault="000F266B" w:rsidP="00F138D1">
      <w:pPr>
        <w:spacing w:after="0" w:line="240" w:lineRule="auto"/>
        <w:jc w:val="both"/>
        <w:rPr>
          <w:rFonts w:ascii="Times New Roman" w:hAnsi="Times New Roman" w:cs="Times New Roman"/>
        </w:rPr>
      </w:pPr>
    </w:p>
    <w:p w14:paraId="5B9FB442" w14:textId="77777777" w:rsidR="000F266B" w:rsidRPr="00D17B5A" w:rsidRDefault="000F266B" w:rsidP="000F266B">
      <w:pPr>
        <w:shd w:val="clear" w:color="auto" w:fill="808080" w:themeFill="background1" w:themeFillShade="80"/>
        <w:spacing w:after="0"/>
        <w:rPr>
          <w:rFonts w:ascii="Times New Roman" w:hAnsi="Times New Roman" w:cs="Times New Roman"/>
          <w:b/>
          <w:color w:val="FFFFFF" w:themeColor="background1"/>
        </w:rPr>
      </w:pPr>
      <w:r w:rsidRPr="00D17B5A">
        <w:rPr>
          <w:rFonts w:ascii="Times New Roman" w:hAnsi="Times New Roman" w:cs="Times New Roman"/>
          <w:b/>
          <w:color w:val="FFFFFF" w:themeColor="background1"/>
        </w:rPr>
        <w:t xml:space="preserve">7. </w:t>
      </w:r>
      <w:r w:rsidRPr="0002363D">
        <w:rPr>
          <w:rFonts w:ascii="Times New Roman" w:hAnsi="Times New Roman" w:cs="Times New Roman"/>
          <w:b/>
          <w:color w:val="FFFFFF" w:themeColor="background1"/>
        </w:rPr>
        <w:t>CLÁUSULA</w:t>
      </w:r>
      <w:r>
        <w:rPr>
          <w:rFonts w:ascii="Times New Roman" w:hAnsi="Times New Roman" w:cs="Times New Roman"/>
          <w:b/>
          <w:color w:val="FFFFFF" w:themeColor="background1"/>
        </w:rPr>
        <w:t xml:space="preserve"> SÉTIMA - DA VIGÊNCIA</w:t>
      </w:r>
    </w:p>
    <w:p w14:paraId="18D323D7" w14:textId="77777777" w:rsidR="001A049A" w:rsidRPr="00611927" w:rsidRDefault="002A7E0B" w:rsidP="001A049A">
      <w:pPr>
        <w:spacing w:after="0" w:line="240" w:lineRule="auto"/>
        <w:jc w:val="both"/>
        <w:rPr>
          <w:rFonts w:ascii="Times New Roman" w:hAnsi="Times New Roman" w:cs="Times New Roman"/>
          <w:b/>
          <w:bCs/>
          <w:u w:val="single"/>
        </w:rPr>
      </w:pPr>
      <w:r w:rsidRPr="00C2041B">
        <w:rPr>
          <w:rFonts w:ascii="Times New Roman" w:hAnsi="Times New Roman" w:cs="Times New Roman"/>
          <w:b/>
        </w:rPr>
        <w:t>7.</w:t>
      </w:r>
      <w:r w:rsidR="001A049A" w:rsidRPr="00C2041B">
        <w:rPr>
          <w:rFonts w:ascii="Times New Roman" w:hAnsi="Times New Roman" w:cs="Times New Roman"/>
          <w:b/>
        </w:rPr>
        <w:t>1.</w:t>
      </w:r>
      <w:r w:rsidR="001A049A" w:rsidRPr="00C2041B">
        <w:rPr>
          <w:rFonts w:ascii="Times New Roman" w:hAnsi="Times New Roman" w:cs="Times New Roman"/>
        </w:rPr>
        <w:t xml:space="preserve"> O prazo de validade desta ata de registro de preços será de 12 (doze) meses, conforme o inciso III do § 3º do art. 15 da Lei nº 8.666, de 1993, a contar da data de sua assinatura</w:t>
      </w:r>
      <w:r w:rsidR="001A049A" w:rsidRPr="00611927">
        <w:rPr>
          <w:rFonts w:ascii="Times New Roman" w:hAnsi="Times New Roman" w:cs="Times New Roman"/>
        </w:rPr>
        <w:t>,</w:t>
      </w:r>
      <w:r w:rsidR="001A049A" w:rsidRPr="00611927">
        <w:rPr>
          <w:rFonts w:ascii="Times New Roman" w:hAnsi="Times New Roman" w:cs="Times New Roman"/>
          <w:b/>
          <w:bCs/>
        </w:rPr>
        <w:t xml:space="preserve"> </w:t>
      </w:r>
      <w:r w:rsidR="001A049A" w:rsidRPr="00611927">
        <w:rPr>
          <w:rFonts w:ascii="Times New Roman" w:hAnsi="Times New Roman" w:cs="Times New Roman"/>
          <w:b/>
          <w:bCs/>
          <w:u w:val="single"/>
        </w:rPr>
        <w:t>findando em</w:t>
      </w:r>
      <w:r w:rsidRPr="00611927">
        <w:rPr>
          <w:rFonts w:ascii="Times New Roman" w:hAnsi="Times New Roman" w:cs="Times New Roman"/>
          <w:b/>
          <w:bCs/>
          <w:u w:val="single"/>
        </w:rPr>
        <w:t xml:space="preserve"> </w:t>
      </w:r>
      <w:r w:rsidR="00611927" w:rsidRPr="00611927">
        <w:rPr>
          <w:rFonts w:ascii="Times New Roman" w:hAnsi="Times New Roman" w:cs="Times New Roman"/>
          <w:b/>
          <w:bCs/>
          <w:u w:val="single"/>
        </w:rPr>
        <w:t xml:space="preserve">14 </w:t>
      </w:r>
      <w:r w:rsidR="001A049A" w:rsidRPr="00611927">
        <w:rPr>
          <w:rFonts w:ascii="Times New Roman" w:hAnsi="Times New Roman" w:cs="Times New Roman"/>
          <w:b/>
          <w:bCs/>
          <w:u w:val="single"/>
        </w:rPr>
        <w:t xml:space="preserve">de </w:t>
      </w:r>
      <w:r w:rsidR="00611927" w:rsidRPr="00611927">
        <w:rPr>
          <w:rFonts w:ascii="Times New Roman" w:hAnsi="Times New Roman" w:cs="Times New Roman"/>
          <w:b/>
          <w:bCs/>
          <w:u w:val="single"/>
        </w:rPr>
        <w:t>outubro</w:t>
      </w:r>
      <w:r w:rsidR="001A049A" w:rsidRPr="00611927">
        <w:rPr>
          <w:rFonts w:ascii="Times New Roman" w:hAnsi="Times New Roman" w:cs="Times New Roman"/>
          <w:b/>
          <w:bCs/>
          <w:u w:val="single"/>
        </w:rPr>
        <w:t>, de 202</w:t>
      </w:r>
      <w:r w:rsidR="00611927" w:rsidRPr="00611927">
        <w:rPr>
          <w:rFonts w:ascii="Times New Roman" w:hAnsi="Times New Roman" w:cs="Times New Roman"/>
          <w:b/>
          <w:bCs/>
          <w:u w:val="single"/>
        </w:rPr>
        <w:t>2.</w:t>
      </w:r>
    </w:p>
    <w:p w14:paraId="7712BD1A" w14:textId="77777777" w:rsidR="001A049A" w:rsidRPr="00C2041B" w:rsidRDefault="002A7E0B" w:rsidP="001A049A">
      <w:pPr>
        <w:spacing w:after="0" w:line="240" w:lineRule="auto"/>
        <w:jc w:val="both"/>
        <w:rPr>
          <w:rFonts w:ascii="Times New Roman" w:hAnsi="Times New Roman" w:cs="Times New Roman"/>
        </w:rPr>
      </w:pPr>
      <w:r w:rsidRPr="00C2041B">
        <w:rPr>
          <w:rFonts w:ascii="Times New Roman" w:hAnsi="Times New Roman" w:cs="Times New Roman"/>
          <w:b/>
        </w:rPr>
        <w:t>7.</w:t>
      </w:r>
      <w:r w:rsidR="001A049A" w:rsidRPr="00C2041B">
        <w:rPr>
          <w:rFonts w:ascii="Times New Roman" w:hAnsi="Times New Roman" w:cs="Times New Roman"/>
          <w:b/>
        </w:rPr>
        <w:t>2.</w:t>
      </w:r>
      <w:r w:rsidR="001A049A" w:rsidRPr="00C2041B">
        <w:rPr>
          <w:rFonts w:ascii="Times New Roman" w:hAnsi="Times New Roman" w:cs="Times New Roman"/>
        </w:rPr>
        <w:t xml:space="preserve"> É vedado efetuar acréscimos nos quantitativos fixados pela ata de registro de preços, inclusive o acréscimo de que trata o § 1º do art. 65 da Lei nº 8.666, de 1993.</w:t>
      </w:r>
    </w:p>
    <w:p w14:paraId="24ED9205" w14:textId="77777777" w:rsidR="001A049A" w:rsidRDefault="002A7E0B" w:rsidP="001A049A">
      <w:pPr>
        <w:spacing w:after="0" w:line="240" w:lineRule="auto"/>
        <w:jc w:val="both"/>
        <w:rPr>
          <w:rFonts w:ascii="Times New Roman" w:hAnsi="Times New Roman" w:cs="Times New Roman"/>
        </w:rPr>
      </w:pPr>
      <w:r w:rsidRPr="00C2041B">
        <w:rPr>
          <w:rFonts w:ascii="Times New Roman" w:hAnsi="Times New Roman" w:cs="Times New Roman"/>
          <w:b/>
        </w:rPr>
        <w:t>7.</w:t>
      </w:r>
      <w:r w:rsidR="001A049A" w:rsidRPr="00C2041B">
        <w:rPr>
          <w:rFonts w:ascii="Times New Roman" w:hAnsi="Times New Roman" w:cs="Times New Roman"/>
          <w:b/>
        </w:rPr>
        <w:t>3.</w:t>
      </w:r>
      <w:r w:rsidR="001A049A" w:rsidRPr="00C2041B">
        <w:rPr>
          <w:rFonts w:ascii="Times New Roman" w:hAnsi="Times New Roman" w:cs="Times New Roman"/>
        </w:rPr>
        <w:t xml:space="preserve"> Os contratos decorrentes desta ata de registro de preços poderão ser alterados, observado o disposto no art. 65 da Lei nº 8.666, de 1993.</w:t>
      </w:r>
    </w:p>
    <w:p w14:paraId="4907A228" w14:textId="77777777" w:rsidR="000F266B" w:rsidRPr="00C2041B" w:rsidRDefault="000F266B" w:rsidP="001A049A">
      <w:pPr>
        <w:spacing w:after="0" w:line="240" w:lineRule="auto"/>
        <w:jc w:val="both"/>
        <w:rPr>
          <w:rFonts w:ascii="Times New Roman" w:hAnsi="Times New Roman" w:cs="Times New Roman"/>
        </w:rPr>
      </w:pPr>
    </w:p>
    <w:p w14:paraId="44E4B84A" w14:textId="77777777" w:rsidR="000F266B" w:rsidRPr="004C70F4" w:rsidRDefault="000F266B" w:rsidP="000F266B">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 xml:space="preserve">8. CLÁUSULA  OITAVA </w:t>
      </w:r>
      <w:r>
        <w:rPr>
          <w:rFonts w:ascii="Times New Roman" w:eastAsia="Calibri" w:hAnsi="Times New Roman" w:cs="Times New Roman"/>
          <w:b/>
          <w:color w:val="FFFFFF" w:themeColor="background1"/>
          <w:lang w:val="pt-PT" w:eastAsia="pt-PT" w:bidi="pt-PT"/>
        </w:rPr>
        <w:t>–</w:t>
      </w:r>
      <w:r w:rsidRPr="004C70F4">
        <w:rPr>
          <w:rFonts w:ascii="Times New Roman" w:eastAsia="Calibri" w:hAnsi="Times New Roman" w:cs="Times New Roman"/>
          <w:b/>
          <w:color w:val="FFFFFF" w:themeColor="background1"/>
          <w:lang w:val="pt-PT" w:eastAsia="pt-PT" w:bidi="pt-PT"/>
        </w:rPr>
        <w:t xml:space="preserve"> DA</w:t>
      </w:r>
      <w:r>
        <w:rPr>
          <w:rFonts w:ascii="Times New Roman" w:eastAsia="Calibri" w:hAnsi="Times New Roman" w:cs="Times New Roman"/>
          <w:b/>
          <w:color w:val="FFFFFF" w:themeColor="background1"/>
          <w:lang w:val="pt-PT" w:eastAsia="pt-PT" w:bidi="pt-PT"/>
        </w:rPr>
        <w:t xml:space="preserve"> ENTREGA</w:t>
      </w:r>
    </w:p>
    <w:p w14:paraId="157ECDF8" w14:textId="77777777" w:rsidR="000733E1" w:rsidRPr="00C2041B" w:rsidRDefault="000733E1" w:rsidP="000733E1">
      <w:pPr>
        <w:adjustRightInd w:val="0"/>
        <w:spacing w:after="0" w:line="240" w:lineRule="auto"/>
        <w:jc w:val="both"/>
        <w:rPr>
          <w:rFonts w:ascii="Times New Roman" w:hAnsi="Times New Roman" w:cs="Times New Roman"/>
          <w:color w:val="000000"/>
        </w:rPr>
      </w:pPr>
      <w:r w:rsidRPr="00C2041B">
        <w:rPr>
          <w:rFonts w:ascii="Times New Roman" w:hAnsi="Times New Roman" w:cs="Times New Roman"/>
          <w:b/>
        </w:rPr>
        <w:t>8.1.</w:t>
      </w:r>
      <w:r w:rsidRPr="00C2041B">
        <w:rPr>
          <w:rFonts w:ascii="Times New Roman" w:hAnsi="Times New Roman" w:cs="Times New Roman"/>
          <w:b/>
          <w:bCs/>
          <w:color w:val="000000"/>
        </w:rPr>
        <w:t xml:space="preserve"> </w:t>
      </w:r>
      <w:r w:rsidRPr="00C2041B">
        <w:rPr>
          <w:rFonts w:ascii="Times New Roman" w:hAnsi="Times New Roman" w:cs="Times New Roman"/>
          <w:color w:val="000000"/>
        </w:rPr>
        <w:t xml:space="preserve">Todos os produtos deverão ser entregues de forma parcelada, no Almoxarifado Central, salvo disposição ao contrário, conforme determinação da secretaria solicitante, dentro do perímetro urbano, sem nenhum ônus para esta municipalidade; </w:t>
      </w:r>
    </w:p>
    <w:p w14:paraId="3CB069D4" w14:textId="77777777" w:rsidR="000733E1" w:rsidRPr="00C2041B" w:rsidRDefault="000733E1" w:rsidP="000733E1">
      <w:pPr>
        <w:adjustRightInd w:val="0"/>
        <w:spacing w:after="0" w:line="240" w:lineRule="auto"/>
        <w:jc w:val="both"/>
        <w:rPr>
          <w:rFonts w:ascii="Times New Roman" w:hAnsi="Times New Roman" w:cs="Times New Roman"/>
          <w:color w:val="000000"/>
        </w:rPr>
      </w:pPr>
      <w:r w:rsidRPr="00C2041B">
        <w:rPr>
          <w:rFonts w:ascii="Times New Roman" w:hAnsi="Times New Roman" w:cs="Times New Roman"/>
          <w:b/>
          <w:bCs/>
          <w:color w:val="000000"/>
        </w:rPr>
        <w:lastRenderedPageBreak/>
        <w:t xml:space="preserve">8.2. </w:t>
      </w:r>
      <w:r w:rsidRPr="00C2041B">
        <w:rPr>
          <w:rFonts w:ascii="Times New Roman" w:hAnsi="Times New Roman" w:cs="Times New Roman"/>
          <w:color w:val="000000"/>
        </w:rPr>
        <w:t xml:space="preserve">A entrega deverá ser realizada parcialmente, de acordo com as quantidades e descrições contidas na NAF, impreterivelmente no prazo máximo de 8 (oito) dias consecutivos, após seu recebimento; </w:t>
      </w:r>
    </w:p>
    <w:p w14:paraId="56D8AF79" w14:textId="77777777" w:rsidR="000733E1" w:rsidRPr="00C2041B" w:rsidRDefault="000733E1" w:rsidP="000733E1">
      <w:pPr>
        <w:adjustRightInd w:val="0"/>
        <w:spacing w:after="0" w:line="240" w:lineRule="auto"/>
        <w:jc w:val="both"/>
        <w:rPr>
          <w:rFonts w:ascii="Times New Roman" w:hAnsi="Times New Roman" w:cs="Times New Roman"/>
          <w:color w:val="000000"/>
        </w:rPr>
      </w:pPr>
      <w:r w:rsidRPr="00C2041B">
        <w:rPr>
          <w:rFonts w:ascii="Times New Roman" w:hAnsi="Times New Roman" w:cs="Times New Roman"/>
          <w:b/>
          <w:bCs/>
          <w:color w:val="000000"/>
        </w:rPr>
        <w:t xml:space="preserve">8.3. </w:t>
      </w:r>
      <w:r w:rsidRPr="00C2041B">
        <w:rPr>
          <w:rFonts w:ascii="Times New Roman" w:hAnsi="Times New Roman" w:cs="Times New Roman"/>
          <w:color w:val="000000"/>
        </w:rPr>
        <w:t xml:space="preserve">A entrega não efetuada no prazo determinado anteriormente sujeitará a contratada as sanções administrativas previstas neste instrumento bem como as previstas em leis vigentes; </w:t>
      </w:r>
    </w:p>
    <w:p w14:paraId="51D09D68" w14:textId="77777777" w:rsidR="000733E1" w:rsidRPr="00C2041B" w:rsidRDefault="000733E1" w:rsidP="000733E1">
      <w:pPr>
        <w:adjustRightInd w:val="0"/>
        <w:spacing w:after="0" w:line="240" w:lineRule="auto"/>
        <w:ind w:left="709"/>
        <w:jc w:val="both"/>
        <w:rPr>
          <w:rFonts w:ascii="Times New Roman" w:hAnsi="Times New Roman" w:cs="Times New Roman"/>
          <w:color w:val="000000"/>
        </w:rPr>
      </w:pPr>
      <w:r w:rsidRPr="00C2041B">
        <w:rPr>
          <w:rFonts w:ascii="Times New Roman" w:hAnsi="Times New Roman" w:cs="Times New Roman"/>
          <w:b/>
          <w:bCs/>
          <w:color w:val="000000"/>
        </w:rPr>
        <w:t xml:space="preserve">8.3.1. </w:t>
      </w:r>
      <w:r w:rsidRPr="00C2041B">
        <w:rPr>
          <w:rFonts w:ascii="Times New Roman" w:hAnsi="Times New Roman" w:cs="Times New Roman"/>
          <w:color w:val="000000"/>
        </w:rPr>
        <w:t xml:space="preserve">Ao participar deste certame, as licitantes se comprometem a acompanhar o e-mail informado no ANEXO I para apurar o recebimento de NAF; </w:t>
      </w:r>
    </w:p>
    <w:p w14:paraId="4B338090" w14:textId="77777777" w:rsidR="000733E1" w:rsidRPr="00C2041B" w:rsidRDefault="000733E1" w:rsidP="000733E1">
      <w:pPr>
        <w:adjustRightInd w:val="0"/>
        <w:spacing w:after="0" w:line="240" w:lineRule="auto"/>
        <w:ind w:left="709"/>
        <w:jc w:val="both"/>
        <w:rPr>
          <w:rFonts w:ascii="Times New Roman" w:hAnsi="Times New Roman" w:cs="Times New Roman"/>
          <w:color w:val="000000"/>
        </w:rPr>
      </w:pPr>
      <w:r w:rsidRPr="00C2041B">
        <w:rPr>
          <w:rFonts w:ascii="Times New Roman" w:hAnsi="Times New Roman" w:cs="Times New Roman"/>
          <w:b/>
          <w:bCs/>
          <w:color w:val="000000"/>
        </w:rPr>
        <w:t xml:space="preserve">8.3.2. </w:t>
      </w:r>
      <w:r w:rsidRPr="00C2041B">
        <w:rPr>
          <w:rFonts w:ascii="Times New Roman" w:hAnsi="Times New Roman" w:cs="Times New Roman"/>
          <w:color w:val="000000"/>
        </w:rPr>
        <w:t xml:space="preserve">Excepcionalmente, desde que devidamente justificados e aceitos pela administração, serão tolerados pequenos atrasos; </w:t>
      </w:r>
    </w:p>
    <w:p w14:paraId="11D7EFBA" w14:textId="77777777" w:rsidR="000733E1" w:rsidRPr="00C2041B" w:rsidRDefault="000733E1" w:rsidP="000733E1">
      <w:pPr>
        <w:adjustRightInd w:val="0"/>
        <w:spacing w:after="0" w:line="240" w:lineRule="auto"/>
        <w:ind w:left="709"/>
        <w:jc w:val="both"/>
        <w:rPr>
          <w:rFonts w:ascii="Times New Roman" w:hAnsi="Times New Roman" w:cs="Times New Roman"/>
          <w:color w:val="000000"/>
        </w:rPr>
      </w:pPr>
      <w:r w:rsidRPr="00C2041B">
        <w:rPr>
          <w:rFonts w:ascii="Times New Roman" w:hAnsi="Times New Roman" w:cs="Times New Roman"/>
          <w:b/>
          <w:bCs/>
          <w:color w:val="000000"/>
        </w:rPr>
        <w:t xml:space="preserve">8.3.3. </w:t>
      </w:r>
      <w:r w:rsidRPr="00C2041B">
        <w:rPr>
          <w:rFonts w:ascii="Times New Roman" w:hAnsi="Times New Roman" w:cs="Times New Roman"/>
          <w:color w:val="000000"/>
        </w:rPr>
        <w:t xml:space="preserve">Após transcorridos 20 dias consecutivos, constatada a não entrega dos produtos, a empresa será notificada extrajudicialmente. </w:t>
      </w:r>
    </w:p>
    <w:p w14:paraId="24147D20" w14:textId="77777777" w:rsidR="000733E1" w:rsidRPr="00C2041B" w:rsidRDefault="000733E1" w:rsidP="000733E1">
      <w:pPr>
        <w:adjustRightInd w:val="0"/>
        <w:spacing w:after="0" w:line="240" w:lineRule="auto"/>
        <w:jc w:val="both"/>
        <w:rPr>
          <w:rFonts w:ascii="Times New Roman" w:hAnsi="Times New Roman" w:cs="Times New Roman"/>
          <w:color w:val="000000"/>
        </w:rPr>
      </w:pPr>
      <w:r w:rsidRPr="00C2041B">
        <w:rPr>
          <w:rFonts w:ascii="Times New Roman" w:hAnsi="Times New Roman" w:cs="Times New Roman"/>
          <w:b/>
          <w:bCs/>
          <w:color w:val="000000"/>
        </w:rPr>
        <w:t xml:space="preserve">8.4. </w:t>
      </w:r>
      <w:r w:rsidRPr="00C2041B">
        <w:rPr>
          <w:rFonts w:ascii="Times New Roman" w:hAnsi="Times New Roman" w:cs="Times New Roman"/>
          <w:color w:val="000000"/>
        </w:rPr>
        <w:t xml:space="preserve">A Prefeitura Municipal de Presidente Olegário - MG reserva-se no direito de não receber os materiais em desacordo com o previsto neste instrumento convocatório; </w:t>
      </w:r>
    </w:p>
    <w:p w14:paraId="41110433" w14:textId="77777777" w:rsidR="000733E1" w:rsidRPr="00C2041B" w:rsidRDefault="000733E1" w:rsidP="000733E1">
      <w:pPr>
        <w:adjustRightInd w:val="0"/>
        <w:spacing w:after="0" w:line="240" w:lineRule="auto"/>
        <w:jc w:val="both"/>
        <w:rPr>
          <w:rFonts w:ascii="Times New Roman" w:hAnsi="Times New Roman" w:cs="Times New Roman"/>
          <w:color w:val="000000"/>
        </w:rPr>
      </w:pPr>
      <w:r w:rsidRPr="00C2041B">
        <w:rPr>
          <w:rFonts w:ascii="Times New Roman" w:hAnsi="Times New Roman" w:cs="Times New Roman"/>
          <w:b/>
          <w:bCs/>
          <w:color w:val="000000"/>
        </w:rPr>
        <w:t xml:space="preserve">8.5. </w:t>
      </w:r>
      <w:r w:rsidRPr="00C2041B">
        <w:rPr>
          <w:rFonts w:ascii="Times New Roman" w:hAnsi="Times New Roman" w:cs="Times New Roman"/>
          <w:color w:val="000000"/>
        </w:rPr>
        <w:t xml:space="preserve">Correrão por conta da contratada todas as despesas com seguros, transporte, tributos, encargos trabalhistas e previdenciários, decorrentes da entrega e da própria aquisição dos itens licitados; </w:t>
      </w:r>
    </w:p>
    <w:p w14:paraId="44DAEE9F" w14:textId="77777777" w:rsidR="000733E1" w:rsidRPr="00C2041B" w:rsidRDefault="000733E1" w:rsidP="000733E1">
      <w:pPr>
        <w:pStyle w:val="PargrafodaLista"/>
        <w:tabs>
          <w:tab w:val="left" w:pos="200"/>
          <w:tab w:val="left" w:pos="783"/>
        </w:tabs>
        <w:spacing w:after="0" w:line="240" w:lineRule="auto"/>
        <w:ind w:left="0"/>
        <w:jc w:val="both"/>
        <w:rPr>
          <w:rFonts w:ascii="Times New Roman" w:hAnsi="Times New Roman" w:cs="Times New Roman"/>
          <w:color w:val="000000"/>
        </w:rPr>
      </w:pPr>
      <w:r w:rsidRPr="00C2041B">
        <w:rPr>
          <w:rFonts w:ascii="Times New Roman" w:hAnsi="Times New Roman" w:cs="Times New Roman"/>
          <w:b/>
          <w:bCs/>
          <w:color w:val="000000"/>
        </w:rPr>
        <w:t xml:space="preserve">8.6. </w:t>
      </w:r>
      <w:r w:rsidRPr="00C2041B">
        <w:rPr>
          <w:rFonts w:ascii="Times New Roman" w:hAnsi="Times New Roman" w:cs="Times New Roman"/>
          <w:color w:val="000000"/>
        </w:rPr>
        <w:t>O contratado ficará obrigado a aceitar de volta, os itens licitados, na hipótese de recusa pelo Município, por não atender as exigências do edital.</w:t>
      </w:r>
    </w:p>
    <w:p w14:paraId="1E01184A" w14:textId="77777777" w:rsidR="000733E1" w:rsidRPr="00C2041B" w:rsidRDefault="000733E1" w:rsidP="000733E1">
      <w:pPr>
        <w:adjustRightInd w:val="0"/>
        <w:spacing w:after="0" w:line="240" w:lineRule="auto"/>
        <w:jc w:val="both"/>
        <w:rPr>
          <w:rFonts w:ascii="Times New Roman" w:hAnsi="Times New Roman" w:cs="Times New Roman"/>
          <w:color w:val="000000"/>
        </w:rPr>
      </w:pPr>
      <w:r w:rsidRPr="00C2041B">
        <w:rPr>
          <w:rFonts w:ascii="Times New Roman" w:hAnsi="Times New Roman" w:cs="Times New Roman"/>
          <w:b/>
          <w:bCs/>
          <w:color w:val="000000"/>
        </w:rPr>
        <w:t xml:space="preserve">8.7. </w:t>
      </w:r>
      <w:r w:rsidRPr="00C2041B">
        <w:rPr>
          <w:rFonts w:ascii="Times New Roman" w:hAnsi="Times New Roman" w:cs="Times New Roman"/>
          <w:color w:val="000000"/>
        </w:rPr>
        <w:t xml:space="preserve">A Prefeitura Municipal de Presidente Olegário - MG reserva-se no direito de não receber os materiais em desacordo com o previsto neste instrumento convocatório. </w:t>
      </w:r>
    </w:p>
    <w:p w14:paraId="2B0D9026" w14:textId="77777777" w:rsidR="000733E1" w:rsidRDefault="000733E1" w:rsidP="000733E1">
      <w:pPr>
        <w:pStyle w:val="Corpodetexto"/>
        <w:tabs>
          <w:tab w:val="left" w:pos="200"/>
        </w:tabs>
        <w:jc w:val="both"/>
        <w:rPr>
          <w:rFonts w:ascii="Times New Roman" w:hAnsi="Times New Roman" w:cs="Times New Roman"/>
        </w:rPr>
      </w:pPr>
      <w:r w:rsidRPr="00C2041B">
        <w:rPr>
          <w:rFonts w:ascii="Times New Roman" w:eastAsiaTheme="minorHAnsi" w:hAnsi="Times New Roman" w:cs="Times New Roman"/>
          <w:b/>
          <w:bCs/>
          <w:color w:val="000000"/>
          <w:lang w:val="pt-BR"/>
        </w:rPr>
        <w:t xml:space="preserve">8.8. </w:t>
      </w:r>
      <w:r w:rsidRPr="00C2041B">
        <w:rPr>
          <w:rFonts w:ascii="Times New Roman" w:eastAsiaTheme="minorHAnsi" w:hAnsi="Times New Roman" w:cs="Times New Roman"/>
          <w:color w:val="000000"/>
          <w:lang w:val="pt-BR"/>
        </w:rPr>
        <w:t xml:space="preserve">O Sistema de Registro de Preços tem como objetivo, manter na entidade o registro de propostas e, segundo sua conveniência, promover as contratações dos licitantes vencedores do pregão, dessa </w:t>
      </w:r>
      <w:r w:rsidRPr="00C2041B">
        <w:rPr>
          <w:rFonts w:ascii="Times New Roman" w:hAnsi="Times New Roman" w:cs="Times New Roman"/>
        </w:rPr>
        <w:t>forma, a entidade licitante não se obriga a adquirir dos licitantes vencedores, o total do quantitativo previsto.</w:t>
      </w:r>
    </w:p>
    <w:p w14:paraId="425FBD4C" w14:textId="77777777" w:rsidR="000F266B" w:rsidRPr="00C2041B" w:rsidRDefault="000F266B" w:rsidP="000733E1">
      <w:pPr>
        <w:pStyle w:val="Corpodetexto"/>
        <w:tabs>
          <w:tab w:val="left" w:pos="200"/>
        </w:tabs>
        <w:jc w:val="both"/>
        <w:rPr>
          <w:rFonts w:ascii="Times New Roman" w:hAnsi="Times New Roman" w:cs="Times New Roman"/>
        </w:rPr>
      </w:pPr>
    </w:p>
    <w:p w14:paraId="6DEDEEFD" w14:textId="77777777" w:rsidR="000F266B" w:rsidRPr="004C70F4" w:rsidRDefault="000F266B" w:rsidP="000F266B">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9. CLÁUSULA NONA -  D</w:t>
      </w:r>
      <w:r>
        <w:rPr>
          <w:rFonts w:ascii="Times New Roman" w:eastAsia="Calibri" w:hAnsi="Times New Roman" w:cs="Times New Roman"/>
          <w:b/>
          <w:color w:val="FFFFFF" w:themeColor="background1"/>
          <w:lang w:val="pt-PT" w:eastAsia="pt-PT" w:bidi="pt-PT"/>
        </w:rPr>
        <w:t>AS SANÇÕES</w:t>
      </w:r>
    </w:p>
    <w:p w14:paraId="5BF64CB4"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9.1.</w:t>
      </w:r>
      <w:r w:rsidRPr="00C2041B">
        <w:rPr>
          <w:rFonts w:ascii="Times New Roman" w:hAnsi="Times New Roman" w:cs="Times New Roman"/>
        </w:rPr>
        <w:t xml:space="preserve"> A recusa do adjudicatário em </w:t>
      </w:r>
      <w:r w:rsidR="00A119CE" w:rsidRPr="00C2041B">
        <w:rPr>
          <w:rFonts w:ascii="Times New Roman" w:hAnsi="Times New Roman" w:cs="Times New Roman"/>
        </w:rPr>
        <w:t xml:space="preserve">prestar os serviços </w:t>
      </w:r>
      <w:r w:rsidRPr="00C2041B">
        <w:rPr>
          <w:rFonts w:ascii="Times New Roman" w:hAnsi="Times New Roman" w:cs="Times New Roman"/>
        </w:rPr>
        <w:t>no prazo estabelecido pelo MUNICÍPIO, bem como o atraso, caracterizará descumprimento da obrigação assumida e permitirá a aplicação das seguintes sanções pelo MUNICÍPIO:</w:t>
      </w:r>
    </w:p>
    <w:p w14:paraId="12E98BB5" w14:textId="77777777" w:rsidR="003E49C3" w:rsidRPr="000F266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9.1.1.</w:t>
      </w:r>
      <w:r w:rsidRPr="00C2041B">
        <w:rPr>
          <w:rFonts w:ascii="Times New Roman" w:hAnsi="Times New Roman" w:cs="Times New Roman"/>
        </w:rPr>
        <w:tab/>
        <w:t>advertência, que será aplicada sempre por escrito;</w:t>
      </w:r>
    </w:p>
    <w:p w14:paraId="24A14AF7"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9.1.2.</w:t>
      </w:r>
      <w:r w:rsidRPr="00C2041B">
        <w:rPr>
          <w:rFonts w:ascii="Times New Roman" w:hAnsi="Times New Roman" w:cs="Times New Roman"/>
          <w:b/>
        </w:rPr>
        <w:tab/>
      </w:r>
      <w:r w:rsidRPr="00C2041B">
        <w:rPr>
          <w:rFonts w:ascii="Times New Roman" w:hAnsi="Times New Roman" w:cs="Times New Roman"/>
        </w:rPr>
        <w:t>multas;</w:t>
      </w:r>
    </w:p>
    <w:p w14:paraId="5AC59FA6" w14:textId="77777777" w:rsidR="00A119CE"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9.1.3.</w:t>
      </w:r>
      <w:r w:rsidRPr="00C2041B">
        <w:rPr>
          <w:rFonts w:ascii="Times New Roman" w:hAnsi="Times New Roman" w:cs="Times New Roman"/>
        </w:rPr>
        <w:tab/>
        <w:t xml:space="preserve">suspensão temporária do direito de licitar com o Município de Presidente Olegário; </w:t>
      </w:r>
    </w:p>
    <w:p w14:paraId="6A8A8CCD"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9.1.4.</w:t>
      </w:r>
      <w:r w:rsidR="00A119CE" w:rsidRPr="00C2041B">
        <w:rPr>
          <w:rFonts w:ascii="Times New Roman" w:hAnsi="Times New Roman" w:cs="Times New Roman"/>
        </w:rPr>
        <w:t xml:space="preserve"> </w:t>
      </w:r>
      <w:r w:rsidRPr="00C2041B">
        <w:rPr>
          <w:rFonts w:ascii="Times New Roman" w:hAnsi="Times New Roman" w:cs="Times New Roman"/>
        </w:rPr>
        <w:t xml:space="preserve">indenização ao MUNICÍPIO da diferença de custo para aquisição dos </w:t>
      </w:r>
      <w:r w:rsidR="00A119CE" w:rsidRPr="00C2041B">
        <w:rPr>
          <w:rFonts w:ascii="Times New Roman" w:hAnsi="Times New Roman" w:cs="Times New Roman"/>
        </w:rPr>
        <w:t>serviço</w:t>
      </w:r>
      <w:r w:rsidRPr="00C2041B">
        <w:rPr>
          <w:rFonts w:ascii="Times New Roman" w:hAnsi="Times New Roman" w:cs="Times New Roman"/>
        </w:rPr>
        <w:t>s de outro licitante;</w:t>
      </w:r>
    </w:p>
    <w:p w14:paraId="60488B15"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9.1.5.</w:t>
      </w:r>
      <w:r w:rsidRPr="00C2041B">
        <w:rPr>
          <w:rFonts w:ascii="Times New Roman" w:hAnsi="Times New Roman" w:cs="Times New Roman"/>
        </w:rPr>
        <w:t xml:space="preserve"> declaração de inidoneidade para licitar e contratar com a Administração Pública, no prazo não superior a cinco anos.</w:t>
      </w:r>
    </w:p>
    <w:p w14:paraId="5A0C9312"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9.2.</w:t>
      </w:r>
      <w:r w:rsidRPr="00C2041B">
        <w:rPr>
          <w:rFonts w:ascii="Times New Roman" w:hAnsi="Times New Roman" w:cs="Times New Roman"/>
        </w:rPr>
        <w:tab/>
        <w:t xml:space="preserve">Será aplicada multa a razão de 0,3% (três décimos por cento) sobre o valor total do </w:t>
      </w:r>
      <w:r w:rsidR="00A119CE" w:rsidRPr="00C2041B">
        <w:rPr>
          <w:rFonts w:ascii="Times New Roman" w:hAnsi="Times New Roman" w:cs="Times New Roman"/>
        </w:rPr>
        <w:t>projeto</w:t>
      </w:r>
      <w:r w:rsidRPr="00C2041B">
        <w:rPr>
          <w:rFonts w:ascii="Times New Roman" w:hAnsi="Times New Roman" w:cs="Times New Roman"/>
        </w:rPr>
        <w:t>, por dia de atraso na inexecução do contrato;</w:t>
      </w:r>
    </w:p>
    <w:p w14:paraId="2F730FB4"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9.3.</w:t>
      </w:r>
      <w:r w:rsidRPr="00C2041B">
        <w:rPr>
          <w:rFonts w:ascii="Times New Roman" w:hAnsi="Times New Roman" w:cs="Times New Roman"/>
          <w:b/>
        </w:rPr>
        <w:tab/>
      </w:r>
      <w:r w:rsidRPr="00C2041B">
        <w:rPr>
          <w:rFonts w:ascii="Times New Roman" w:hAnsi="Times New Roman" w:cs="Times New Roman"/>
        </w:rPr>
        <w:t>Será aplicada multa a razão de 3,0% (três po</w:t>
      </w:r>
      <w:r w:rsidR="00A119CE" w:rsidRPr="00C2041B">
        <w:rPr>
          <w:rFonts w:ascii="Times New Roman" w:hAnsi="Times New Roman" w:cs="Times New Roman"/>
        </w:rPr>
        <w:t>r cento) sobre o valor total da contratação</w:t>
      </w:r>
      <w:r w:rsidRPr="00C2041B">
        <w:rPr>
          <w:rFonts w:ascii="Times New Roman" w:hAnsi="Times New Roman" w:cs="Times New Roman"/>
        </w:rPr>
        <w:t>, por inexecução parcial das obrigações contratuais;</w:t>
      </w:r>
    </w:p>
    <w:p w14:paraId="6C2E3106"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9.4.</w:t>
      </w:r>
      <w:r w:rsidRPr="00C2041B">
        <w:rPr>
          <w:rFonts w:ascii="Times New Roman" w:hAnsi="Times New Roman" w:cs="Times New Roman"/>
          <w:b/>
        </w:rPr>
        <w:tab/>
      </w:r>
      <w:r w:rsidRPr="00C2041B">
        <w:rPr>
          <w:rFonts w:ascii="Times New Roman" w:hAnsi="Times New Roman" w:cs="Times New Roman"/>
        </w:rPr>
        <w:t>O valor máximo das multas não poderá exceder, cumulativamente, a 10% (dez por cento) do valor da aquisição;</w:t>
      </w:r>
    </w:p>
    <w:p w14:paraId="431B9BB4"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9.5.</w:t>
      </w:r>
      <w:r w:rsidRPr="00C2041B">
        <w:rPr>
          <w:rFonts w:ascii="Times New Roman" w:hAnsi="Times New Roman" w:cs="Times New Roman"/>
        </w:rPr>
        <w:tab/>
        <w:t>As sanções previstas neste capítulo poderão ser aplicadas cumulativamente, ou não, de acordo com a gravidade da infração, facultada ampla defesa ao LICITANTE, no prazo de cinco dias úteis a contar da intimação do ato;</w:t>
      </w:r>
    </w:p>
    <w:p w14:paraId="15313138"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9.6.</w:t>
      </w:r>
      <w:r w:rsidRPr="00C2041B">
        <w:rPr>
          <w:rFonts w:ascii="Times New Roman" w:hAnsi="Times New Roman" w:cs="Times New Roman"/>
          <w:b/>
        </w:rPr>
        <w:tab/>
      </w:r>
      <w:r w:rsidRPr="00C2041B">
        <w:rPr>
          <w:rFonts w:ascii="Times New Roman" w:hAnsi="Times New Roman" w:cs="Times New Roman"/>
        </w:rPr>
        <w:t>Extensão das penalidades:</w:t>
      </w:r>
    </w:p>
    <w:p w14:paraId="1B39E93E"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9.6.1.</w:t>
      </w:r>
      <w:r w:rsidRPr="00C2041B">
        <w:rPr>
          <w:rFonts w:ascii="Times New Roman" w:hAnsi="Times New Roman" w:cs="Times New Roman"/>
          <w:b/>
        </w:rPr>
        <w:tab/>
      </w:r>
      <w:r w:rsidRPr="00C2041B">
        <w:rPr>
          <w:rFonts w:ascii="Times New Roman" w:hAnsi="Times New Roman" w:cs="Times New Roman"/>
        </w:rPr>
        <w:t>A sanção de suspensão de participar em licitação e contratar com a Administração Pública poderá ser também aplicada àqueles que:</w:t>
      </w:r>
    </w:p>
    <w:p w14:paraId="17B5B655"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rPr>
        <w:t>a)</w:t>
      </w:r>
      <w:r w:rsidRPr="00C2041B">
        <w:rPr>
          <w:rFonts w:ascii="Times New Roman" w:hAnsi="Times New Roman" w:cs="Times New Roman"/>
        </w:rPr>
        <w:tab/>
        <w:t>retardarem a execução do pregão;</w:t>
      </w:r>
    </w:p>
    <w:p w14:paraId="3120A74F"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rPr>
        <w:t>b)</w:t>
      </w:r>
      <w:r w:rsidRPr="00C2041B">
        <w:rPr>
          <w:rFonts w:ascii="Times New Roman" w:hAnsi="Times New Roman" w:cs="Times New Roman"/>
        </w:rPr>
        <w:tab/>
        <w:t>demonstrarem não possuir idoneidade para contratar com a Administração;</w:t>
      </w:r>
    </w:p>
    <w:p w14:paraId="4CBF3FAA" w14:textId="77777777" w:rsidR="001A049A" w:rsidRDefault="001A049A" w:rsidP="001A049A">
      <w:pPr>
        <w:spacing w:after="0" w:line="240" w:lineRule="auto"/>
        <w:jc w:val="both"/>
        <w:rPr>
          <w:rFonts w:ascii="Times New Roman" w:hAnsi="Times New Roman" w:cs="Times New Roman"/>
        </w:rPr>
      </w:pPr>
      <w:r w:rsidRPr="00C2041B">
        <w:rPr>
          <w:rFonts w:ascii="Times New Roman" w:hAnsi="Times New Roman" w:cs="Times New Roman"/>
        </w:rPr>
        <w:t>c)</w:t>
      </w:r>
      <w:r w:rsidRPr="00C2041B">
        <w:rPr>
          <w:rFonts w:ascii="Times New Roman" w:hAnsi="Times New Roman" w:cs="Times New Roman"/>
        </w:rPr>
        <w:tab/>
        <w:t>fizerem declaração falsa ou cometerem fraude fiscal.</w:t>
      </w:r>
    </w:p>
    <w:p w14:paraId="5FFA3EEA" w14:textId="77777777" w:rsidR="000F266B" w:rsidRPr="00C2041B" w:rsidRDefault="000F266B" w:rsidP="001A049A">
      <w:pPr>
        <w:spacing w:after="0" w:line="240" w:lineRule="auto"/>
        <w:jc w:val="both"/>
        <w:rPr>
          <w:rFonts w:ascii="Times New Roman" w:hAnsi="Times New Roman" w:cs="Times New Roman"/>
        </w:rPr>
      </w:pPr>
    </w:p>
    <w:p w14:paraId="1E4C6EE7" w14:textId="77777777" w:rsidR="000F266B" w:rsidRPr="00AF5AE5" w:rsidRDefault="000F266B" w:rsidP="000F266B">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 xml:space="preserve">10. CLÁUSULA DÉCIMA - DO </w:t>
      </w:r>
      <w:r>
        <w:rPr>
          <w:rFonts w:ascii="Times New Roman" w:eastAsia="Calibri" w:hAnsi="Times New Roman" w:cs="Times New Roman"/>
          <w:b/>
          <w:color w:val="FFFFFF" w:themeColor="background1"/>
          <w:lang w:val="pt-PT" w:eastAsia="pt-PT" w:bidi="pt-PT"/>
        </w:rPr>
        <w:t>CANCELAMENTO DO REGISTRO DE PREÇOS</w:t>
      </w:r>
    </w:p>
    <w:p w14:paraId="754749DD"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10.1.</w:t>
      </w:r>
      <w:r w:rsidR="009D66F6" w:rsidRPr="00C2041B">
        <w:rPr>
          <w:rFonts w:ascii="Times New Roman" w:hAnsi="Times New Roman" w:cs="Times New Roman"/>
        </w:rPr>
        <w:t xml:space="preserve"> O registro do proponente </w:t>
      </w:r>
      <w:r w:rsidRPr="00C2041B">
        <w:rPr>
          <w:rFonts w:ascii="Times New Roman" w:hAnsi="Times New Roman" w:cs="Times New Roman"/>
        </w:rPr>
        <w:t>será cancelado quando:</w:t>
      </w:r>
    </w:p>
    <w:p w14:paraId="4AE99B18"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10.1.1.</w:t>
      </w:r>
      <w:r w:rsidRPr="00C2041B">
        <w:rPr>
          <w:rFonts w:ascii="Times New Roman" w:hAnsi="Times New Roman" w:cs="Times New Roman"/>
        </w:rPr>
        <w:t xml:space="preserve"> Descumprir as condições da ata de registro de preços.</w:t>
      </w:r>
    </w:p>
    <w:p w14:paraId="7EEFD2A3"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10.1.2.</w:t>
      </w:r>
      <w:r w:rsidRPr="00C2041B">
        <w:rPr>
          <w:rFonts w:ascii="Times New Roman" w:hAnsi="Times New Roman" w:cs="Times New Roman"/>
        </w:rPr>
        <w:t xml:space="preserve"> Não r</w:t>
      </w:r>
      <w:r w:rsidR="00940B90" w:rsidRPr="00C2041B">
        <w:rPr>
          <w:rFonts w:ascii="Times New Roman" w:hAnsi="Times New Roman" w:cs="Times New Roman"/>
        </w:rPr>
        <w:t>eceber</w:t>
      </w:r>
      <w:r w:rsidRPr="00C2041B">
        <w:rPr>
          <w:rFonts w:ascii="Times New Roman" w:hAnsi="Times New Roman" w:cs="Times New Roman"/>
        </w:rPr>
        <w:t xml:space="preserve"> a nota de empenho ou instrumento equivalente no prazo estabelecido pela Administração, sem justificativa aceitável.</w:t>
      </w:r>
    </w:p>
    <w:p w14:paraId="5170BF22"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10.1.3.</w:t>
      </w:r>
      <w:r w:rsidRPr="00C2041B">
        <w:rPr>
          <w:rFonts w:ascii="Times New Roman" w:hAnsi="Times New Roman" w:cs="Times New Roman"/>
          <w:b/>
        </w:rPr>
        <w:tab/>
      </w:r>
      <w:r w:rsidRPr="00C2041B">
        <w:rPr>
          <w:rFonts w:ascii="Times New Roman" w:hAnsi="Times New Roman" w:cs="Times New Roman"/>
        </w:rPr>
        <w:t>Não aceitar reduzir o seu preço registrado, na hipótese deste se tornar superior àqueles praticados no mercado.</w:t>
      </w:r>
    </w:p>
    <w:p w14:paraId="6D61685F"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10.1.4.</w:t>
      </w:r>
      <w:r w:rsidRPr="00C2041B">
        <w:rPr>
          <w:rFonts w:ascii="Times New Roman" w:hAnsi="Times New Roman" w:cs="Times New Roman"/>
        </w:rPr>
        <w:tab/>
        <w:t>Sofrer sanção prevista nos ou no art. 7º da Lei nº 10.520, de 2002.</w:t>
      </w:r>
    </w:p>
    <w:p w14:paraId="4CEDE95D"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lastRenderedPageBreak/>
        <w:t>10.2</w:t>
      </w:r>
      <w:r w:rsidR="00A119CE" w:rsidRPr="00C2041B">
        <w:rPr>
          <w:rFonts w:ascii="Times New Roman" w:hAnsi="Times New Roman" w:cs="Times New Roman"/>
          <w:b/>
        </w:rPr>
        <w:t>.</w:t>
      </w:r>
      <w:r w:rsidRPr="00C2041B">
        <w:rPr>
          <w:rFonts w:ascii="Times New Roman" w:hAnsi="Times New Roman" w:cs="Times New Roman"/>
        </w:rPr>
        <w:t xml:space="preserve"> O cancelamento do registro de preços poderá ocorrer por fato superveniente, decorrente de caso fortuito ou força maior, que prejudique o cumprimento da ata, devidamente comprovados e justificados:</w:t>
      </w:r>
    </w:p>
    <w:p w14:paraId="5E1E8181" w14:textId="77777777" w:rsidR="001A049A"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10.2.1</w:t>
      </w:r>
      <w:r w:rsidR="00A119CE" w:rsidRPr="00C2041B">
        <w:rPr>
          <w:rFonts w:ascii="Times New Roman" w:hAnsi="Times New Roman" w:cs="Times New Roman"/>
          <w:b/>
        </w:rPr>
        <w:t>.</w:t>
      </w:r>
      <w:r w:rsidRPr="00C2041B">
        <w:rPr>
          <w:rFonts w:ascii="Times New Roman" w:hAnsi="Times New Roman" w:cs="Times New Roman"/>
        </w:rPr>
        <w:t xml:space="preserve"> Por razão de interesse público ou a pedido do fornecedor.</w:t>
      </w:r>
    </w:p>
    <w:p w14:paraId="535B2135" w14:textId="77777777" w:rsidR="000F266B" w:rsidRPr="00C2041B" w:rsidRDefault="000F266B" w:rsidP="001A049A">
      <w:pPr>
        <w:spacing w:after="0" w:line="240" w:lineRule="auto"/>
        <w:jc w:val="both"/>
        <w:rPr>
          <w:rFonts w:ascii="Times New Roman" w:hAnsi="Times New Roman" w:cs="Times New Roman"/>
        </w:rPr>
      </w:pPr>
    </w:p>
    <w:p w14:paraId="6A15C4F2" w14:textId="77777777" w:rsidR="000F266B" w:rsidRPr="004C70F4" w:rsidRDefault="000F266B" w:rsidP="000F266B">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1</w:t>
      </w:r>
      <w:r>
        <w:rPr>
          <w:rFonts w:ascii="Times New Roman" w:eastAsia="Calibri" w:hAnsi="Times New Roman" w:cs="Times New Roman"/>
          <w:b/>
          <w:color w:val="FFFFFF" w:themeColor="background1"/>
          <w:lang w:val="pt-PT" w:eastAsia="pt-PT" w:bidi="pt-PT"/>
        </w:rPr>
        <w:t>1</w:t>
      </w:r>
      <w:r w:rsidRPr="004C70F4">
        <w:rPr>
          <w:rFonts w:ascii="Times New Roman" w:eastAsia="Calibri" w:hAnsi="Times New Roman" w:cs="Times New Roman"/>
          <w:b/>
          <w:color w:val="FFFFFF" w:themeColor="background1"/>
          <w:lang w:val="pt-PT" w:eastAsia="pt-PT" w:bidi="pt-PT"/>
        </w:rPr>
        <w:t>. CLÁUSULA1 DÉCIMA</w:t>
      </w:r>
      <w:r>
        <w:rPr>
          <w:rFonts w:ascii="Times New Roman" w:eastAsia="Calibri" w:hAnsi="Times New Roman" w:cs="Times New Roman"/>
          <w:b/>
          <w:color w:val="FFFFFF" w:themeColor="background1"/>
          <w:lang w:val="pt-PT" w:eastAsia="pt-PT" w:bidi="pt-PT"/>
        </w:rPr>
        <w:t xml:space="preserve"> PRIMEIRA</w:t>
      </w:r>
      <w:r w:rsidRPr="004C70F4">
        <w:rPr>
          <w:rFonts w:ascii="Times New Roman" w:eastAsia="Calibri" w:hAnsi="Times New Roman" w:cs="Times New Roman"/>
          <w:b/>
          <w:color w:val="FFFFFF" w:themeColor="background1"/>
          <w:lang w:val="pt-PT" w:eastAsia="pt-PT" w:bidi="pt-PT"/>
        </w:rPr>
        <w:t xml:space="preserve"> - DO FORO COMPETENTE</w:t>
      </w:r>
    </w:p>
    <w:p w14:paraId="603157D2"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11.1.</w:t>
      </w:r>
      <w:r w:rsidRPr="00C2041B">
        <w:rPr>
          <w:rFonts w:ascii="Times New Roman" w:hAnsi="Times New Roman" w:cs="Times New Roman"/>
        </w:rPr>
        <w:t xml:space="preserve"> Fica eleito o foro da Comarca de Presidente Olegário – MG, como único competente para dirimir as dúvidas ou controvérsias resultantes da interpretação desta ata, renunciando a qualquer outro por mais privilegiado que seja.</w:t>
      </w:r>
      <w:r w:rsidR="00A119CE" w:rsidRPr="00C2041B">
        <w:rPr>
          <w:rFonts w:ascii="Times New Roman" w:hAnsi="Times New Roman" w:cs="Times New Roman"/>
        </w:rPr>
        <w:t xml:space="preserve"> </w:t>
      </w:r>
      <w:r w:rsidRPr="00C2041B">
        <w:rPr>
          <w:rFonts w:ascii="Times New Roman" w:hAnsi="Times New Roman" w:cs="Times New Roman"/>
        </w:rPr>
        <w:t>E por estarem assim ajustadas, as partes, com as testemunhas abaixo, assinam o presente instrumento em 03 (três) vias de igual teor e forma.</w:t>
      </w:r>
    </w:p>
    <w:p w14:paraId="6E2FBB8D" w14:textId="77777777" w:rsidR="000F266B" w:rsidRPr="00D134C3" w:rsidRDefault="001A049A" w:rsidP="00D134C3">
      <w:pPr>
        <w:spacing w:after="0" w:line="240" w:lineRule="auto"/>
        <w:jc w:val="right"/>
        <w:rPr>
          <w:rFonts w:ascii="Times New Roman" w:hAnsi="Times New Roman" w:cs="Times New Roman"/>
        </w:rPr>
      </w:pPr>
      <w:bookmarkStart w:id="1" w:name="_GoBack"/>
      <w:bookmarkEnd w:id="1"/>
      <w:r w:rsidRPr="00C2041B">
        <w:rPr>
          <w:rFonts w:ascii="Times New Roman" w:hAnsi="Times New Roman" w:cs="Times New Roman"/>
        </w:rPr>
        <w:t xml:space="preserve">Presidente </w:t>
      </w:r>
      <w:r w:rsidRPr="00D134C3">
        <w:rPr>
          <w:rFonts w:ascii="Times New Roman" w:hAnsi="Times New Roman" w:cs="Times New Roman"/>
        </w:rPr>
        <w:t xml:space="preserve">Olegário/MG, </w:t>
      </w:r>
      <w:r w:rsidR="00D134C3" w:rsidRPr="00D134C3">
        <w:rPr>
          <w:rFonts w:ascii="Times New Roman" w:hAnsi="Times New Roman" w:cs="Times New Roman"/>
        </w:rPr>
        <w:t xml:space="preserve">14 </w:t>
      </w:r>
      <w:r w:rsidRPr="00D134C3">
        <w:rPr>
          <w:rFonts w:ascii="Times New Roman" w:hAnsi="Times New Roman" w:cs="Times New Roman"/>
        </w:rPr>
        <w:t>de</w:t>
      </w:r>
      <w:r w:rsidR="00D134C3" w:rsidRPr="00D134C3">
        <w:rPr>
          <w:rFonts w:ascii="Times New Roman" w:hAnsi="Times New Roman" w:cs="Times New Roman"/>
        </w:rPr>
        <w:t xml:space="preserve"> outubro </w:t>
      </w:r>
      <w:r w:rsidRPr="00D134C3">
        <w:rPr>
          <w:rFonts w:ascii="Times New Roman" w:hAnsi="Times New Roman" w:cs="Times New Roman"/>
        </w:rPr>
        <w:t>de</w:t>
      </w:r>
      <w:r w:rsidR="00611927" w:rsidRPr="00D134C3">
        <w:rPr>
          <w:rFonts w:ascii="Times New Roman" w:hAnsi="Times New Roman" w:cs="Times New Roman"/>
        </w:rPr>
        <w:t xml:space="preserve"> </w:t>
      </w:r>
      <w:r w:rsidRPr="00D134C3">
        <w:rPr>
          <w:rFonts w:ascii="Times New Roman" w:hAnsi="Times New Roman" w:cs="Times New Roman"/>
        </w:rPr>
        <w:t>2021.</w:t>
      </w:r>
    </w:p>
    <w:p w14:paraId="383AFCCB" w14:textId="77777777" w:rsidR="00611927" w:rsidRDefault="00611927" w:rsidP="00D134C3">
      <w:pPr>
        <w:spacing w:after="0" w:line="240" w:lineRule="auto"/>
        <w:jc w:val="right"/>
        <w:rPr>
          <w:rFonts w:ascii="Times New Roman" w:hAnsi="Times New Roman" w:cs="Times New Roman"/>
          <w:color w:val="FF0000"/>
        </w:rPr>
      </w:pPr>
    </w:p>
    <w:p w14:paraId="4A00D93A" w14:textId="77777777" w:rsidR="00611927" w:rsidRDefault="00611927" w:rsidP="00D134C3">
      <w:pPr>
        <w:spacing w:after="0" w:line="240" w:lineRule="auto"/>
        <w:jc w:val="right"/>
        <w:rPr>
          <w:rFonts w:ascii="Times New Roman" w:hAnsi="Times New Roman" w:cs="Times New Roman"/>
          <w:color w:val="FF0000"/>
        </w:rPr>
      </w:pPr>
    </w:p>
    <w:p w14:paraId="1D9A6BFA" w14:textId="77777777" w:rsidR="00611927" w:rsidRDefault="00611927" w:rsidP="00D134C3">
      <w:pPr>
        <w:spacing w:after="0" w:line="240" w:lineRule="auto"/>
        <w:jc w:val="right"/>
        <w:rPr>
          <w:rFonts w:ascii="Times New Roman" w:hAnsi="Times New Roman" w:cs="Times New Roman"/>
          <w:color w:val="FF0000"/>
        </w:rPr>
      </w:pPr>
    </w:p>
    <w:p w14:paraId="482D0A7F" w14:textId="77777777" w:rsidR="00611927" w:rsidRDefault="00611927" w:rsidP="00D134C3">
      <w:pPr>
        <w:spacing w:after="0" w:line="240" w:lineRule="auto"/>
        <w:rPr>
          <w:rFonts w:ascii="Times New Roman" w:hAnsi="Times New Roman" w:cs="Times New Roman"/>
          <w:color w:val="FF0000"/>
        </w:rPr>
      </w:pPr>
    </w:p>
    <w:tbl>
      <w:tblPr>
        <w:tblW w:w="10206" w:type="dxa"/>
        <w:jc w:val="center"/>
        <w:tblLook w:val="04A0" w:firstRow="1" w:lastRow="0" w:firstColumn="1" w:lastColumn="0" w:noHBand="0" w:noVBand="1"/>
      </w:tblPr>
      <w:tblGrid>
        <w:gridCol w:w="4836"/>
        <w:gridCol w:w="4802"/>
        <w:gridCol w:w="568"/>
      </w:tblGrid>
      <w:tr w:rsidR="00D134C3" w:rsidRPr="00D134C3" w14:paraId="054402AC" w14:textId="77777777" w:rsidTr="00CF2322">
        <w:trPr>
          <w:trHeight w:val="2076"/>
          <w:jc w:val="center"/>
        </w:trPr>
        <w:tc>
          <w:tcPr>
            <w:tcW w:w="4836" w:type="dxa"/>
            <w:shd w:val="clear" w:color="auto" w:fill="auto"/>
          </w:tcPr>
          <w:p w14:paraId="02F87837" w14:textId="77777777" w:rsidR="00D134C3" w:rsidRDefault="00D134C3" w:rsidP="00F10FC6">
            <w:pPr>
              <w:spacing w:after="0"/>
              <w:jc w:val="center"/>
              <w:rPr>
                <w:rFonts w:ascii="Times New Roman" w:hAnsi="Times New Roman" w:cs="Times New Roman"/>
                <w:b/>
                <w:sz w:val="24"/>
                <w:szCs w:val="24"/>
              </w:rPr>
            </w:pPr>
            <w:r w:rsidRPr="00D134C3">
              <w:rPr>
                <w:rFonts w:ascii="Times New Roman" w:hAnsi="Times New Roman" w:cs="Times New Roman"/>
                <w:b/>
                <w:sz w:val="24"/>
                <w:szCs w:val="24"/>
              </w:rPr>
              <w:t>MUNICÍPIO DE PRESIDENTE OLEG</w:t>
            </w:r>
            <w:r>
              <w:rPr>
                <w:rFonts w:ascii="Times New Roman" w:hAnsi="Times New Roman" w:cs="Times New Roman"/>
                <w:b/>
                <w:sz w:val="24"/>
                <w:szCs w:val="24"/>
              </w:rPr>
              <w:t>ÁRIO</w:t>
            </w:r>
          </w:p>
          <w:p w14:paraId="112893CD" w14:textId="77777777" w:rsidR="00D134C3" w:rsidRPr="00D134C3" w:rsidRDefault="00D134C3" w:rsidP="00F10FC6">
            <w:pPr>
              <w:spacing w:after="0"/>
              <w:jc w:val="center"/>
              <w:rPr>
                <w:rFonts w:ascii="Times New Roman" w:hAnsi="Times New Roman" w:cs="Times New Roman"/>
                <w:sz w:val="24"/>
                <w:szCs w:val="24"/>
              </w:rPr>
            </w:pPr>
            <w:r w:rsidRPr="00D134C3">
              <w:rPr>
                <w:rFonts w:ascii="Times New Roman" w:hAnsi="Times New Roman" w:cs="Times New Roman"/>
                <w:sz w:val="24"/>
                <w:szCs w:val="24"/>
              </w:rPr>
              <w:t xml:space="preserve"> Rhenys da Silva Cambraia</w:t>
            </w:r>
          </w:p>
          <w:p w14:paraId="5CBACD54" w14:textId="77777777" w:rsidR="00D134C3" w:rsidRPr="00D134C3" w:rsidRDefault="00D134C3" w:rsidP="00F10FC6">
            <w:pPr>
              <w:spacing w:after="0"/>
              <w:jc w:val="center"/>
              <w:rPr>
                <w:rFonts w:ascii="Times New Roman" w:hAnsi="Times New Roman" w:cs="Times New Roman"/>
                <w:bCs/>
                <w:sz w:val="24"/>
                <w:szCs w:val="24"/>
              </w:rPr>
            </w:pPr>
            <w:r w:rsidRPr="00D134C3">
              <w:rPr>
                <w:rFonts w:ascii="Times New Roman" w:hAnsi="Times New Roman" w:cs="Times New Roman"/>
                <w:bCs/>
                <w:sz w:val="24"/>
                <w:szCs w:val="24"/>
              </w:rPr>
              <w:t>Prefeito Municipal</w:t>
            </w:r>
          </w:p>
          <w:p w14:paraId="056406A8" w14:textId="77777777" w:rsidR="00D134C3" w:rsidRPr="00D134C3" w:rsidRDefault="00D134C3" w:rsidP="00F10FC6">
            <w:pPr>
              <w:spacing w:after="0"/>
              <w:jc w:val="center"/>
              <w:rPr>
                <w:rFonts w:ascii="Times New Roman" w:hAnsi="Times New Roman" w:cs="Times New Roman"/>
                <w:b/>
                <w:sz w:val="24"/>
                <w:szCs w:val="24"/>
              </w:rPr>
            </w:pPr>
          </w:p>
          <w:p w14:paraId="69600729" w14:textId="77777777" w:rsidR="00D134C3" w:rsidRPr="00D134C3" w:rsidRDefault="00D134C3" w:rsidP="00F10FC6">
            <w:pPr>
              <w:spacing w:after="0" w:line="240" w:lineRule="auto"/>
              <w:jc w:val="center"/>
              <w:rPr>
                <w:rFonts w:ascii="Times New Roman" w:hAnsi="Times New Roman" w:cs="Times New Roman"/>
                <w:sz w:val="24"/>
                <w:szCs w:val="24"/>
              </w:rPr>
            </w:pPr>
          </w:p>
        </w:tc>
        <w:tc>
          <w:tcPr>
            <w:tcW w:w="5370" w:type="dxa"/>
            <w:gridSpan w:val="2"/>
            <w:shd w:val="clear" w:color="auto" w:fill="auto"/>
          </w:tcPr>
          <w:p w14:paraId="23FFAF93" w14:textId="77777777" w:rsidR="00D134C3" w:rsidRPr="00D134C3" w:rsidRDefault="00D134C3" w:rsidP="00F10FC6">
            <w:pPr>
              <w:numPr>
                <w:ilvl w:val="12"/>
                <w:numId w:val="0"/>
              </w:numPr>
              <w:spacing w:after="0"/>
              <w:jc w:val="center"/>
              <w:rPr>
                <w:rFonts w:ascii="Times New Roman" w:hAnsi="Times New Roman" w:cs="Times New Roman"/>
                <w:b/>
                <w:bCs/>
                <w:sz w:val="24"/>
                <w:szCs w:val="24"/>
              </w:rPr>
            </w:pPr>
            <w:r w:rsidRPr="00D134C3">
              <w:rPr>
                <w:rFonts w:ascii="Times New Roman" w:hAnsi="Times New Roman" w:cs="Times New Roman"/>
                <w:b/>
                <w:bCs/>
                <w:sz w:val="24"/>
                <w:szCs w:val="24"/>
              </w:rPr>
              <w:t>SECRETARIA MUNICIPAL DE ADMINISTRAÇÃO</w:t>
            </w:r>
          </w:p>
          <w:p w14:paraId="22FF61A9" w14:textId="77777777" w:rsidR="00D134C3" w:rsidRPr="00D134C3" w:rsidRDefault="00D134C3" w:rsidP="00F10FC6">
            <w:pPr>
              <w:numPr>
                <w:ilvl w:val="12"/>
                <w:numId w:val="0"/>
              </w:numPr>
              <w:spacing w:after="0"/>
              <w:jc w:val="center"/>
              <w:rPr>
                <w:rFonts w:ascii="Times New Roman" w:hAnsi="Times New Roman" w:cs="Times New Roman"/>
                <w:bCs/>
                <w:sz w:val="24"/>
                <w:szCs w:val="24"/>
              </w:rPr>
            </w:pPr>
            <w:r w:rsidRPr="00D134C3">
              <w:rPr>
                <w:rFonts w:ascii="Times New Roman" w:hAnsi="Times New Roman" w:cs="Times New Roman"/>
                <w:bCs/>
                <w:sz w:val="24"/>
                <w:szCs w:val="24"/>
              </w:rPr>
              <w:t>Mateus Araújo de Freitas</w:t>
            </w:r>
          </w:p>
          <w:p w14:paraId="3A526045" w14:textId="77777777" w:rsidR="00D134C3" w:rsidRPr="00D134C3" w:rsidRDefault="00D134C3" w:rsidP="00F10FC6">
            <w:pPr>
              <w:widowControl w:val="0"/>
              <w:autoSpaceDE w:val="0"/>
              <w:autoSpaceDN w:val="0"/>
              <w:spacing w:after="0" w:line="240" w:lineRule="auto"/>
              <w:jc w:val="center"/>
              <w:rPr>
                <w:rFonts w:ascii="Times New Roman" w:hAnsi="Times New Roman" w:cs="Times New Roman"/>
                <w:b/>
                <w:sz w:val="24"/>
                <w:szCs w:val="24"/>
              </w:rPr>
            </w:pPr>
          </w:p>
        </w:tc>
      </w:tr>
      <w:tr w:rsidR="00D134C3" w:rsidRPr="00D134C3" w14:paraId="35539BFF" w14:textId="77777777" w:rsidTr="00D134C3">
        <w:trPr>
          <w:gridAfter w:val="1"/>
          <w:wAfter w:w="568" w:type="dxa"/>
          <w:trHeight w:val="669"/>
          <w:jc w:val="center"/>
        </w:trPr>
        <w:tc>
          <w:tcPr>
            <w:tcW w:w="9638" w:type="dxa"/>
            <w:gridSpan w:val="2"/>
            <w:shd w:val="clear" w:color="auto" w:fill="auto"/>
          </w:tcPr>
          <w:p w14:paraId="6F87B59C" w14:textId="77777777" w:rsidR="00CF2322" w:rsidRPr="00CF2322" w:rsidRDefault="00CF2322" w:rsidP="00F10FC6">
            <w:pPr>
              <w:spacing w:after="0" w:line="240" w:lineRule="auto"/>
              <w:jc w:val="center"/>
              <w:rPr>
                <w:rFonts w:ascii="Times New Roman" w:hAnsi="Times New Roman" w:cs="Times New Roman"/>
                <w:color w:val="FF0000"/>
                <w:sz w:val="24"/>
                <w:szCs w:val="24"/>
              </w:rPr>
            </w:pPr>
            <w:r w:rsidRPr="00CF2322">
              <w:rPr>
                <w:rFonts w:ascii="Times New Roman" w:hAnsi="Times New Roman" w:cs="Times New Roman"/>
                <w:b/>
                <w:bCs/>
                <w:sz w:val="24"/>
                <w:szCs w:val="24"/>
              </w:rPr>
              <w:t>DISTRIBUIDORA ENTSORGA LTDA</w:t>
            </w:r>
            <w:r w:rsidRPr="00CF2322">
              <w:rPr>
                <w:rFonts w:ascii="Times New Roman" w:hAnsi="Times New Roman" w:cs="Times New Roman"/>
                <w:color w:val="FF0000"/>
                <w:sz w:val="24"/>
                <w:szCs w:val="24"/>
              </w:rPr>
              <w:t xml:space="preserve"> </w:t>
            </w:r>
          </w:p>
          <w:p w14:paraId="7A4B499A" w14:textId="09DC67A0" w:rsidR="00D134C3" w:rsidRPr="00D134C3" w:rsidRDefault="00535099" w:rsidP="00F10FC6">
            <w:pPr>
              <w:spacing w:after="0" w:line="240" w:lineRule="auto"/>
              <w:jc w:val="center"/>
              <w:rPr>
                <w:rFonts w:ascii="Times New Roman" w:hAnsi="Times New Roman" w:cs="Times New Roman"/>
                <w:b/>
                <w:sz w:val="24"/>
                <w:szCs w:val="24"/>
                <w:u w:val="single"/>
              </w:rPr>
            </w:pPr>
            <w:r w:rsidRPr="00535099">
              <w:rPr>
                <w:rFonts w:ascii="Times New Roman" w:hAnsi="Times New Roman" w:cs="Times New Roman"/>
              </w:rPr>
              <w:t>Zaivane Fernandes Nogueira</w:t>
            </w:r>
          </w:p>
        </w:tc>
      </w:tr>
    </w:tbl>
    <w:p w14:paraId="639453A3" w14:textId="77777777" w:rsidR="00611927" w:rsidRDefault="00611927" w:rsidP="00D134C3">
      <w:pPr>
        <w:spacing w:after="0" w:line="240" w:lineRule="auto"/>
        <w:jc w:val="right"/>
        <w:rPr>
          <w:rFonts w:ascii="Times New Roman" w:hAnsi="Times New Roman" w:cs="Times New Roman"/>
          <w:color w:val="FF0000"/>
        </w:rPr>
      </w:pPr>
    </w:p>
    <w:p w14:paraId="4C59716D" w14:textId="77777777" w:rsidR="00611927" w:rsidRDefault="00611927" w:rsidP="00D134C3">
      <w:pPr>
        <w:spacing w:after="0" w:line="240" w:lineRule="auto"/>
        <w:jc w:val="right"/>
        <w:rPr>
          <w:rFonts w:ascii="Times New Roman" w:hAnsi="Times New Roman" w:cs="Times New Roman"/>
          <w:color w:val="FF0000"/>
        </w:rPr>
      </w:pPr>
    </w:p>
    <w:p w14:paraId="1E613AF1" w14:textId="77777777" w:rsidR="00611927" w:rsidRDefault="00611927" w:rsidP="00D134C3">
      <w:pPr>
        <w:spacing w:after="0" w:line="240" w:lineRule="auto"/>
        <w:jc w:val="right"/>
        <w:rPr>
          <w:rFonts w:ascii="Times New Roman" w:hAnsi="Times New Roman" w:cs="Times New Roman"/>
          <w:color w:val="FF0000"/>
        </w:rPr>
      </w:pPr>
    </w:p>
    <w:p w14:paraId="131EE8F3" w14:textId="77777777" w:rsidR="00D134C3" w:rsidRPr="00AF5AE5" w:rsidRDefault="00D134C3" w:rsidP="00D134C3">
      <w:pPr>
        <w:spacing w:after="0" w:line="240" w:lineRule="auto"/>
        <w:rPr>
          <w:rFonts w:ascii="Times New Roman" w:hAnsi="Times New Roman" w:cs="Times New Roman"/>
        </w:rPr>
      </w:pPr>
      <w:r w:rsidRPr="00AF5AE5">
        <w:rPr>
          <w:rFonts w:ascii="Times New Roman" w:hAnsi="Times New Roman" w:cs="Times New Roman"/>
        </w:rPr>
        <w:t>TESTEMUNHAS: I - _________________________________________________</w:t>
      </w:r>
    </w:p>
    <w:p w14:paraId="23DB6B00" w14:textId="77777777" w:rsidR="00D134C3" w:rsidRPr="00AF5AE5" w:rsidRDefault="00D134C3" w:rsidP="00D134C3">
      <w:pPr>
        <w:spacing w:after="0" w:line="240" w:lineRule="auto"/>
        <w:jc w:val="center"/>
        <w:rPr>
          <w:rFonts w:ascii="Times New Roman" w:hAnsi="Times New Roman" w:cs="Times New Roman"/>
        </w:rPr>
      </w:pPr>
      <w:r w:rsidRPr="00D134C3">
        <w:rPr>
          <w:rFonts w:ascii="Times New Roman" w:hAnsi="Times New Roman" w:cs="Times New Roman"/>
        </w:rPr>
        <w:t xml:space="preserve">Flávio Diórgenes Cassimiro </w:t>
      </w:r>
      <w:r w:rsidRPr="00AF5AE5">
        <w:rPr>
          <w:rFonts w:ascii="Times New Roman" w:hAnsi="Times New Roman" w:cs="Times New Roman"/>
        </w:rPr>
        <w:t xml:space="preserve">CPF: </w:t>
      </w:r>
      <w:r w:rsidRPr="00D134C3">
        <w:rPr>
          <w:rFonts w:ascii="Times New Roman" w:hAnsi="Times New Roman" w:cs="Times New Roman"/>
        </w:rPr>
        <w:t>127.566.176-95</w:t>
      </w:r>
    </w:p>
    <w:p w14:paraId="33A4A5BC" w14:textId="77777777" w:rsidR="00D134C3" w:rsidRDefault="00D134C3" w:rsidP="00D134C3">
      <w:pPr>
        <w:spacing w:after="0" w:line="240" w:lineRule="auto"/>
        <w:jc w:val="center"/>
        <w:rPr>
          <w:rFonts w:ascii="Times New Roman" w:hAnsi="Times New Roman" w:cs="Times New Roman"/>
        </w:rPr>
      </w:pPr>
    </w:p>
    <w:p w14:paraId="4E76E2C1" w14:textId="77777777" w:rsidR="00D134C3" w:rsidRPr="00AF5AE5" w:rsidRDefault="00D134C3" w:rsidP="00D134C3">
      <w:pPr>
        <w:spacing w:after="0" w:line="240" w:lineRule="auto"/>
        <w:jc w:val="center"/>
        <w:rPr>
          <w:rFonts w:ascii="Times New Roman" w:hAnsi="Times New Roman" w:cs="Times New Roman"/>
        </w:rPr>
      </w:pPr>
    </w:p>
    <w:p w14:paraId="41E5EE90" w14:textId="77777777" w:rsidR="00D134C3" w:rsidRPr="00AF5AE5" w:rsidRDefault="00D134C3" w:rsidP="00D134C3">
      <w:pPr>
        <w:spacing w:after="0" w:line="240" w:lineRule="auto"/>
        <w:rPr>
          <w:rFonts w:ascii="Times New Roman" w:hAnsi="Times New Roman" w:cs="Times New Roman"/>
        </w:rPr>
      </w:pPr>
      <w:r w:rsidRPr="00AF5AE5">
        <w:rPr>
          <w:rFonts w:ascii="Times New Roman" w:hAnsi="Times New Roman" w:cs="Times New Roman"/>
        </w:rPr>
        <w:t xml:space="preserve">                             </w:t>
      </w:r>
      <w:r>
        <w:rPr>
          <w:rFonts w:ascii="Times New Roman" w:hAnsi="Times New Roman" w:cs="Times New Roman"/>
        </w:rPr>
        <w:t xml:space="preserve">  </w:t>
      </w:r>
      <w:r w:rsidRPr="00AF5AE5">
        <w:rPr>
          <w:rFonts w:ascii="Times New Roman" w:hAnsi="Times New Roman" w:cs="Times New Roman"/>
        </w:rPr>
        <w:t xml:space="preserve">  II - ________________________________________________</w:t>
      </w:r>
    </w:p>
    <w:p w14:paraId="2CFDEC18" w14:textId="77777777" w:rsidR="00D134C3" w:rsidRPr="00D134C3" w:rsidRDefault="00D134C3" w:rsidP="00D134C3">
      <w:pPr>
        <w:spacing w:after="0" w:line="240" w:lineRule="auto"/>
        <w:jc w:val="center"/>
        <w:rPr>
          <w:rFonts w:ascii="Times New Roman" w:eastAsia="Times New Roman" w:hAnsi="Times New Roman" w:cs="Times New Roman"/>
          <w:sz w:val="24"/>
          <w:szCs w:val="24"/>
          <w:lang w:eastAsia="pt-BR"/>
        </w:rPr>
      </w:pPr>
      <w:r w:rsidRPr="00D134C3">
        <w:rPr>
          <w:rFonts w:ascii="Times New Roman" w:eastAsia="Times New Roman" w:hAnsi="Times New Roman" w:cs="Times New Roman"/>
          <w:sz w:val="24"/>
          <w:szCs w:val="24"/>
          <w:lang w:eastAsia="pt-BR"/>
        </w:rPr>
        <w:t>Laura Fernanda Silva</w:t>
      </w:r>
      <w:r>
        <w:rPr>
          <w:rFonts w:ascii="Times New Roman" w:eastAsia="Times New Roman" w:hAnsi="Times New Roman" w:cs="Times New Roman"/>
          <w:sz w:val="24"/>
          <w:szCs w:val="24"/>
          <w:lang w:eastAsia="pt-BR"/>
        </w:rPr>
        <w:t xml:space="preserve">  </w:t>
      </w:r>
      <w:r w:rsidRPr="00D134C3">
        <w:rPr>
          <w:rFonts w:ascii="Times New Roman" w:eastAsia="Times New Roman" w:hAnsi="Times New Roman" w:cs="Times New Roman"/>
          <w:sz w:val="24"/>
          <w:szCs w:val="24"/>
          <w:lang w:eastAsia="pt-BR"/>
        </w:rPr>
        <w:t>CPF: 123.391.496-06</w:t>
      </w:r>
    </w:p>
    <w:p w14:paraId="24573022" w14:textId="77777777" w:rsidR="00611927" w:rsidRDefault="00611927" w:rsidP="00D134C3">
      <w:pPr>
        <w:spacing w:after="0" w:line="240" w:lineRule="auto"/>
        <w:jc w:val="right"/>
        <w:rPr>
          <w:rFonts w:ascii="Times New Roman" w:hAnsi="Times New Roman" w:cs="Times New Roman"/>
          <w:color w:val="FF0000"/>
        </w:rPr>
      </w:pPr>
    </w:p>
    <w:p w14:paraId="3FDE52E8" w14:textId="77777777" w:rsidR="00611927" w:rsidRDefault="00611927" w:rsidP="00D134C3">
      <w:pPr>
        <w:spacing w:after="0" w:line="240" w:lineRule="auto"/>
        <w:jc w:val="right"/>
        <w:rPr>
          <w:rFonts w:ascii="Times New Roman" w:hAnsi="Times New Roman" w:cs="Times New Roman"/>
          <w:color w:val="FF0000"/>
        </w:rPr>
      </w:pPr>
    </w:p>
    <w:p w14:paraId="4F1F5DDB" w14:textId="77777777" w:rsidR="00611927" w:rsidRDefault="00611927" w:rsidP="00D134C3">
      <w:pPr>
        <w:spacing w:after="0" w:line="240" w:lineRule="auto"/>
        <w:jc w:val="right"/>
        <w:rPr>
          <w:rFonts w:ascii="Times New Roman" w:hAnsi="Times New Roman" w:cs="Times New Roman"/>
          <w:color w:val="FF0000"/>
        </w:rPr>
      </w:pPr>
    </w:p>
    <w:p w14:paraId="016070A8" w14:textId="77777777" w:rsidR="00611927" w:rsidRDefault="00611927" w:rsidP="00D134C3">
      <w:pPr>
        <w:spacing w:after="0" w:line="240" w:lineRule="auto"/>
        <w:jc w:val="right"/>
        <w:rPr>
          <w:rFonts w:ascii="Times New Roman" w:hAnsi="Times New Roman" w:cs="Times New Roman"/>
          <w:color w:val="FF0000"/>
        </w:rPr>
      </w:pPr>
    </w:p>
    <w:p w14:paraId="6BCE8531" w14:textId="77777777" w:rsidR="00611927" w:rsidRDefault="00611927" w:rsidP="00D134C3">
      <w:pPr>
        <w:spacing w:after="0" w:line="240" w:lineRule="auto"/>
        <w:jc w:val="right"/>
        <w:rPr>
          <w:rFonts w:ascii="Times New Roman" w:hAnsi="Times New Roman" w:cs="Times New Roman"/>
          <w:color w:val="FF0000"/>
        </w:rPr>
      </w:pPr>
    </w:p>
    <w:p w14:paraId="6CD8906D" w14:textId="77777777" w:rsidR="00611927" w:rsidRDefault="00611927" w:rsidP="00D134C3">
      <w:pPr>
        <w:spacing w:after="0" w:line="240" w:lineRule="auto"/>
        <w:jc w:val="right"/>
        <w:rPr>
          <w:rFonts w:ascii="Times New Roman" w:hAnsi="Times New Roman" w:cs="Times New Roman"/>
          <w:color w:val="FF0000"/>
        </w:rPr>
      </w:pPr>
    </w:p>
    <w:p w14:paraId="4B299311" w14:textId="77777777" w:rsidR="00611927" w:rsidRDefault="00611927" w:rsidP="00D134C3">
      <w:pPr>
        <w:spacing w:after="0" w:line="240" w:lineRule="auto"/>
        <w:jc w:val="right"/>
        <w:rPr>
          <w:rFonts w:ascii="Times New Roman" w:hAnsi="Times New Roman" w:cs="Times New Roman"/>
          <w:color w:val="FF0000"/>
        </w:rPr>
      </w:pPr>
    </w:p>
    <w:p w14:paraId="14FBDB8E" w14:textId="77777777" w:rsidR="00611927" w:rsidRDefault="00611927" w:rsidP="00D134C3">
      <w:pPr>
        <w:spacing w:after="0" w:line="240" w:lineRule="auto"/>
        <w:jc w:val="right"/>
        <w:rPr>
          <w:rFonts w:ascii="Times New Roman" w:hAnsi="Times New Roman" w:cs="Times New Roman"/>
          <w:color w:val="FF0000"/>
        </w:rPr>
      </w:pPr>
    </w:p>
    <w:p w14:paraId="1D228B0A" w14:textId="77777777" w:rsidR="00611927" w:rsidRDefault="00611927" w:rsidP="00D134C3">
      <w:pPr>
        <w:spacing w:after="0" w:line="240" w:lineRule="auto"/>
        <w:jc w:val="right"/>
        <w:rPr>
          <w:rFonts w:ascii="Times New Roman" w:hAnsi="Times New Roman" w:cs="Times New Roman"/>
          <w:color w:val="FF0000"/>
        </w:rPr>
      </w:pPr>
    </w:p>
    <w:p w14:paraId="513CB7CD" w14:textId="77777777" w:rsidR="00611927" w:rsidRDefault="00611927" w:rsidP="00D134C3">
      <w:pPr>
        <w:spacing w:after="0" w:line="240" w:lineRule="auto"/>
        <w:jc w:val="right"/>
        <w:rPr>
          <w:rFonts w:ascii="Times New Roman" w:hAnsi="Times New Roman" w:cs="Times New Roman"/>
          <w:color w:val="FF0000"/>
        </w:rPr>
      </w:pPr>
    </w:p>
    <w:p w14:paraId="21642404" w14:textId="77777777" w:rsidR="00611927" w:rsidRDefault="00611927" w:rsidP="00D134C3">
      <w:pPr>
        <w:spacing w:after="0" w:line="240" w:lineRule="auto"/>
        <w:jc w:val="right"/>
        <w:rPr>
          <w:rFonts w:ascii="Times New Roman" w:hAnsi="Times New Roman" w:cs="Times New Roman"/>
          <w:color w:val="FF0000"/>
        </w:rPr>
      </w:pPr>
    </w:p>
    <w:p w14:paraId="19C6808D" w14:textId="77777777" w:rsidR="00611927" w:rsidRDefault="00611927" w:rsidP="00D134C3">
      <w:pPr>
        <w:spacing w:after="0" w:line="240" w:lineRule="auto"/>
        <w:jc w:val="right"/>
        <w:rPr>
          <w:rFonts w:ascii="Times New Roman" w:hAnsi="Times New Roman" w:cs="Times New Roman"/>
          <w:color w:val="FF0000"/>
        </w:rPr>
      </w:pPr>
    </w:p>
    <w:p w14:paraId="6F3E658E" w14:textId="77777777" w:rsidR="00611927" w:rsidRDefault="00611927" w:rsidP="00D134C3">
      <w:pPr>
        <w:spacing w:after="0" w:line="240" w:lineRule="auto"/>
        <w:jc w:val="right"/>
        <w:rPr>
          <w:rFonts w:ascii="Times New Roman" w:hAnsi="Times New Roman" w:cs="Times New Roman"/>
          <w:color w:val="FF0000"/>
        </w:rPr>
      </w:pPr>
    </w:p>
    <w:p w14:paraId="47CAEB9A" w14:textId="77777777" w:rsidR="00611927" w:rsidRDefault="00611927" w:rsidP="00D134C3">
      <w:pPr>
        <w:spacing w:after="0" w:line="240" w:lineRule="auto"/>
        <w:jc w:val="right"/>
        <w:rPr>
          <w:rFonts w:ascii="Times New Roman" w:hAnsi="Times New Roman" w:cs="Times New Roman"/>
          <w:color w:val="FF0000"/>
        </w:rPr>
      </w:pPr>
    </w:p>
    <w:p w14:paraId="4EBD45E4" w14:textId="77777777" w:rsidR="00611927" w:rsidRDefault="00611927" w:rsidP="00D134C3">
      <w:pPr>
        <w:spacing w:after="0" w:line="240" w:lineRule="auto"/>
        <w:jc w:val="right"/>
        <w:rPr>
          <w:rFonts w:ascii="Times New Roman" w:hAnsi="Times New Roman" w:cs="Times New Roman"/>
          <w:color w:val="FF0000"/>
        </w:rPr>
      </w:pPr>
    </w:p>
    <w:p w14:paraId="4E2F1897" w14:textId="77777777" w:rsidR="00611927" w:rsidRDefault="00611927" w:rsidP="00D134C3">
      <w:pPr>
        <w:spacing w:after="0" w:line="240" w:lineRule="auto"/>
        <w:jc w:val="right"/>
        <w:rPr>
          <w:rFonts w:ascii="Times New Roman" w:hAnsi="Times New Roman" w:cs="Times New Roman"/>
          <w:color w:val="FF0000"/>
        </w:rPr>
      </w:pPr>
    </w:p>
    <w:sectPr w:rsidR="00611927" w:rsidSect="00C2041B">
      <w:headerReference w:type="default" r:id="rId9"/>
      <w:footerReference w:type="default" r:id="rId10"/>
      <w:pgSz w:w="11906" w:h="16838"/>
      <w:pgMar w:top="992" w:right="1134" w:bottom="1134" w:left="1134"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D2F8D8" w14:textId="77777777" w:rsidR="009F5BA9" w:rsidRDefault="009F5BA9" w:rsidP="00AB0644">
      <w:pPr>
        <w:spacing w:after="0" w:line="240" w:lineRule="auto"/>
      </w:pPr>
      <w:r>
        <w:separator/>
      </w:r>
    </w:p>
  </w:endnote>
  <w:endnote w:type="continuationSeparator" w:id="0">
    <w:p w14:paraId="3CCC35C9" w14:textId="77777777" w:rsidR="009F5BA9" w:rsidRDefault="009F5BA9"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Carlito">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8F766F" w14:textId="77777777" w:rsidR="009F5BA9" w:rsidRPr="00AB0644" w:rsidRDefault="009F5BA9" w:rsidP="00AB0644">
    <w:pPr>
      <w:pStyle w:val="Cabealho"/>
      <w:jc w:val="center"/>
      <w:rPr>
        <w:rFonts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DD9BB1" w14:textId="77777777" w:rsidR="009F5BA9" w:rsidRDefault="009F5BA9" w:rsidP="00AB0644">
      <w:pPr>
        <w:spacing w:after="0" w:line="240" w:lineRule="auto"/>
      </w:pPr>
      <w:r>
        <w:separator/>
      </w:r>
    </w:p>
  </w:footnote>
  <w:footnote w:type="continuationSeparator" w:id="0">
    <w:p w14:paraId="56075C0B" w14:textId="77777777" w:rsidR="009F5BA9" w:rsidRDefault="009F5BA9"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2A88F0" w14:textId="77777777" w:rsidR="00C2041B" w:rsidRPr="002D1D3D" w:rsidRDefault="00C2041B" w:rsidP="00C2041B">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cs="Times New Roman"/>
        <w:b/>
        <w:sz w:val="20"/>
        <w:szCs w:val="20"/>
        <w:lang w:eastAsia="pt-BR"/>
      </w:rPr>
    </w:pPr>
    <w:r w:rsidRPr="002D1D3D">
      <w:rPr>
        <w:rFonts w:ascii="Arial" w:eastAsia="Times New Roman" w:hAnsi="Arial" w:cs="Times New Roman"/>
        <w:noProof/>
        <w:sz w:val="24"/>
        <w:szCs w:val="24"/>
        <w:lang w:eastAsia="pt-BR"/>
      </w:rPr>
      <w:drawing>
        <wp:anchor distT="0" distB="0" distL="114300" distR="114300" simplePos="0" relativeHeight="251660288" behindDoc="0" locked="0" layoutInCell="1" allowOverlap="1" wp14:anchorId="7B115E88" wp14:editId="646476F9">
          <wp:simplePos x="0" y="0"/>
          <wp:positionH relativeFrom="column">
            <wp:posOffset>348615</wp:posOffset>
          </wp:positionH>
          <wp:positionV relativeFrom="paragraph">
            <wp:posOffset>50800</wp:posOffset>
          </wp:positionV>
          <wp:extent cx="540385" cy="422910"/>
          <wp:effectExtent l="0" t="0" r="0" b="0"/>
          <wp:wrapNone/>
          <wp:docPr id="4" name="Imagem 4"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sidRPr="002D1D3D">
      <w:rPr>
        <w:rFonts w:ascii="Arial" w:eastAsia="Times New Roman" w:hAnsi="Arial" w:cs="Times New Roman"/>
        <w:noProof/>
        <w:sz w:val="24"/>
        <w:szCs w:val="24"/>
        <w:lang w:eastAsia="pt-BR"/>
      </w:rPr>
      <mc:AlternateContent>
        <mc:Choice Requires="wps">
          <w:drawing>
            <wp:anchor distT="0" distB="0" distL="114300" distR="114300" simplePos="0" relativeHeight="251661312" behindDoc="1" locked="0" layoutInCell="1" allowOverlap="1" wp14:anchorId="7D351A20" wp14:editId="79383E80">
              <wp:simplePos x="0" y="0"/>
              <wp:positionH relativeFrom="column">
                <wp:posOffset>-742950</wp:posOffset>
              </wp:positionH>
              <wp:positionV relativeFrom="paragraph">
                <wp:posOffset>-114300</wp:posOffset>
              </wp:positionV>
              <wp:extent cx="5715000" cy="588010"/>
              <wp:effectExtent l="0" t="0" r="0" b="2540"/>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01C283" w14:textId="77777777" w:rsidR="00C2041B" w:rsidRDefault="00C2041B" w:rsidP="00C204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351A20" id="_x0000_t202" coordsize="21600,21600" o:spt="202" path="m,l,21600r21600,l21600,xe">
              <v:stroke joinstyle="miter"/>
              <v:path gradientshapeok="t" o:connecttype="rect"/>
            </v:shapetype>
            <v:shape id="Caixa de Texto 58" o:spid="_x0000_s1026" type="#_x0000_t202" style="position:absolute;left:0;text-align:left;margin-left:-58.5pt;margin-top:-9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" stroked="f">
              <v:textbox>
                <w:txbxContent>
                  <w:p w14:paraId="2801C283" w14:textId="77777777" w:rsidR="00C2041B" w:rsidRDefault="00C2041B" w:rsidP="00C2041B"/>
                </w:txbxContent>
              </v:textbox>
            </v:shape>
          </w:pict>
        </mc:Fallback>
      </mc:AlternateContent>
    </w:r>
    <w:r w:rsidRPr="002D1D3D">
      <w:rPr>
        <w:rFonts w:ascii="Arial" w:eastAsia="Times New Roman" w:hAnsi="Arial" w:cs="Times New Roman"/>
        <w:noProof/>
        <w:sz w:val="24"/>
        <w:szCs w:val="24"/>
        <w:lang w:eastAsia="pt-BR"/>
      </w:rPr>
      <w:drawing>
        <wp:anchor distT="0" distB="0" distL="114300" distR="114300" simplePos="0" relativeHeight="251659264" behindDoc="1" locked="0" layoutInCell="1" allowOverlap="1" wp14:anchorId="7DC29E85" wp14:editId="2E48556B">
          <wp:simplePos x="0" y="0"/>
          <wp:positionH relativeFrom="column">
            <wp:posOffset>139065</wp:posOffset>
          </wp:positionH>
          <wp:positionV relativeFrom="paragraph">
            <wp:posOffset>36830</wp:posOffset>
          </wp:positionV>
          <wp:extent cx="475615" cy="370840"/>
          <wp:effectExtent l="0" t="0" r="635" b="0"/>
          <wp:wrapNone/>
          <wp:docPr id="5" name="Imagem 5"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sidRPr="002D1D3D">
      <w:rPr>
        <w:rFonts w:ascii="Verdana" w:eastAsia="Arial Unicode MS" w:hAnsi="Verdana" w:cs="Times New Roman"/>
        <w:b/>
        <w:sz w:val="20"/>
        <w:szCs w:val="20"/>
        <w:lang w:eastAsia="pt-BR"/>
      </w:rPr>
      <w:t>MUNICÍPIO DE PRESIDENTE OLEGÁRIO</w:t>
    </w:r>
  </w:p>
  <w:p w14:paraId="4ED44F5B" w14:textId="77777777" w:rsidR="00C2041B" w:rsidRPr="002D1D3D" w:rsidRDefault="00C2041B" w:rsidP="00C2041B">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cs="Times New Roman"/>
        <w:b/>
        <w:sz w:val="14"/>
        <w:szCs w:val="14"/>
        <w:lang w:eastAsia="pt-BR"/>
      </w:rPr>
    </w:pPr>
    <w:r w:rsidRPr="002D1D3D">
      <w:rPr>
        <w:rFonts w:ascii="Verdana" w:eastAsia="Arial Unicode MS" w:hAnsi="Verdana" w:cs="Times New Roman"/>
        <w:b/>
        <w:sz w:val="14"/>
        <w:szCs w:val="14"/>
        <w:lang w:eastAsia="pt-BR"/>
      </w:rPr>
      <w:t>Praça Dr. Castilho, 10 – Centro – CEP 38750-000 – CNPJ 18.602.060/0001-40</w:t>
    </w:r>
  </w:p>
  <w:p w14:paraId="41F53824" w14:textId="77777777" w:rsidR="00C2041B" w:rsidRPr="002D1D3D" w:rsidRDefault="00C2041B" w:rsidP="00C2041B">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cs="Times New Roman"/>
        <w:b/>
        <w:sz w:val="20"/>
        <w:szCs w:val="20"/>
        <w:lang w:eastAsia="pt-BR"/>
      </w:rPr>
    </w:pPr>
    <w:r w:rsidRPr="002D1D3D">
      <w:rPr>
        <w:rFonts w:ascii="Verdana" w:eastAsia="Arial Unicode MS" w:hAnsi="Verdana" w:cs="Times New Roman"/>
        <w:b/>
        <w:sz w:val="14"/>
        <w:szCs w:val="14"/>
        <w:lang w:eastAsia="pt-BR"/>
      </w:rPr>
      <w:t xml:space="preserve">Tel.: (34) 3811-1560 – </w:t>
    </w:r>
    <w:hyperlink r:id="rId2" w:history="1">
      <w:r w:rsidRPr="002D1D3D">
        <w:rPr>
          <w:rFonts w:ascii="Verdana" w:eastAsia="Arial Unicode MS" w:hAnsi="Verdana" w:cs="Times New Roman"/>
          <w:b/>
          <w:sz w:val="14"/>
          <w:szCs w:val="14"/>
          <w:u w:val="single"/>
          <w:lang w:eastAsia="pt-BR"/>
        </w:rPr>
        <w:t>www.po.mg.gov.br</w:t>
      </w:r>
    </w:hyperlink>
    <w:r w:rsidRPr="002D1D3D">
      <w:rPr>
        <w:rFonts w:ascii="Verdana" w:eastAsia="Arial Unicode MS" w:hAnsi="Verdana" w:cs="Times New Roman"/>
        <w:b/>
        <w:sz w:val="14"/>
        <w:szCs w:val="14"/>
        <w:lang w:eastAsia="pt-BR"/>
      </w:rPr>
      <w:t xml:space="preserve"> – contratos@po.mg.gov.br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644"/>
    <w:rsid w:val="00005F7A"/>
    <w:rsid w:val="0001517E"/>
    <w:rsid w:val="00034F5E"/>
    <w:rsid w:val="00040ED6"/>
    <w:rsid w:val="00046122"/>
    <w:rsid w:val="000733E1"/>
    <w:rsid w:val="000850D7"/>
    <w:rsid w:val="00091819"/>
    <w:rsid w:val="00092E5A"/>
    <w:rsid w:val="000C6374"/>
    <w:rsid w:val="000D0441"/>
    <w:rsid w:val="000D573C"/>
    <w:rsid w:val="000D64D8"/>
    <w:rsid w:val="000E263F"/>
    <w:rsid w:val="000F266B"/>
    <w:rsid w:val="00123CE9"/>
    <w:rsid w:val="0013790B"/>
    <w:rsid w:val="001477F6"/>
    <w:rsid w:val="0018360D"/>
    <w:rsid w:val="001A049A"/>
    <w:rsid w:val="001A476D"/>
    <w:rsid w:val="001A4ABC"/>
    <w:rsid w:val="001B4456"/>
    <w:rsid w:val="001D0130"/>
    <w:rsid w:val="001D7E2F"/>
    <w:rsid w:val="001E0342"/>
    <w:rsid w:val="001E5F17"/>
    <w:rsid w:val="001E6866"/>
    <w:rsid w:val="00206BC5"/>
    <w:rsid w:val="00207036"/>
    <w:rsid w:val="00220C0F"/>
    <w:rsid w:val="0022153B"/>
    <w:rsid w:val="00247504"/>
    <w:rsid w:val="00273100"/>
    <w:rsid w:val="002A7847"/>
    <w:rsid w:val="002A7E0B"/>
    <w:rsid w:val="002C539C"/>
    <w:rsid w:val="002C6FCD"/>
    <w:rsid w:val="002D45DE"/>
    <w:rsid w:val="002D6533"/>
    <w:rsid w:val="00303DAB"/>
    <w:rsid w:val="00305D7D"/>
    <w:rsid w:val="0033026A"/>
    <w:rsid w:val="0033149A"/>
    <w:rsid w:val="00335044"/>
    <w:rsid w:val="003517F9"/>
    <w:rsid w:val="0036134B"/>
    <w:rsid w:val="00391BAB"/>
    <w:rsid w:val="003A24A9"/>
    <w:rsid w:val="003B3460"/>
    <w:rsid w:val="003C7261"/>
    <w:rsid w:val="003D12EA"/>
    <w:rsid w:val="003D3BFF"/>
    <w:rsid w:val="003E432D"/>
    <w:rsid w:val="003E49C3"/>
    <w:rsid w:val="003F0ACF"/>
    <w:rsid w:val="003F5DAB"/>
    <w:rsid w:val="00404974"/>
    <w:rsid w:val="00413A22"/>
    <w:rsid w:val="00445789"/>
    <w:rsid w:val="00462E55"/>
    <w:rsid w:val="004846B7"/>
    <w:rsid w:val="004A7ED6"/>
    <w:rsid w:val="004D5164"/>
    <w:rsid w:val="004E47A5"/>
    <w:rsid w:val="005167EA"/>
    <w:rsid w:val="00534AFA"/>
    <w:rsid w:val="00535099"/>
    <w:rsid w:val="00537FE3"/>
    <w:rsid w:val="00563503"/>
    <w:rsid w:val="005A3D95"/>
    <w:rsid w:val="005C1250"/>
    <w:rsid w:val="005F1C71"/>
    <w:rsid w:val="00611927"/>
    <w:rsid w:val="006144EA"/>
    <w:rsid w:val="00617684"/>
    <w:rsid w:val="006179AA"/>
    <w:rsid w:val="00633EC0"/>
    <w:rsid w:val="00636713"/>
    <w:rsid w:val="00653643"/>
    <w:rsid w:val="00662D7C"/>
    <w:rsid w:val="00676A7F"/>
    <w:rsid w:val="006A05B5"/>
    <w:rsid w:val="006A3F12"/>
    <w:rsid w:val="006D4E12"/>
    <w:rsid w:val="00720BB6"/>
    <w:rsid w:val="00721E6E"/>
    <w:rsid w:val="00731D96"/>
    <w:rsid w:val="00741F9C"/>
    <w:rsid w:val="00753260"/>
    <w:rsid w:val="00773E6B"/>
    <w:rsid w:val="0078218F"/>
    <w:rsid w:val="007837B9"/>
    <w:rsid w:val="007A6255"/>
    <w:rsid w:val="007B2FF0"/>
    <w:rsid w:val="007D07B1"/>
    <w:rsid w:val="007F10E9"/>
    <w:rsid w:val="007F4B1F"/>
    <w:rsid w:val="00800ED1"/>
    <w:rsid w:val="00804886"/>
    <w:rsid w:val="00806927"/>
    <w:rsid w:val="008158EB"/>
    <w:rsid w:val="008164F1"/>
    <w:rsid w:val="00830AAA"/>
    <w:rsid w:val="00855F40"/>
    <w:rsid w:val="00875B8D"/>
    <w:rsid w:val="00891AA4"/>
    <w:rsid w:val="008A1E54"/>
    <w:rsid w:val="008A6FDE"/>
    <w:rsid w:val="008A7AB6"/>
    <w:rsid w:val="008B0178"/>
    <w:rsid w:val="008B1872"/>
    <w:rsid w:val="008B3445"/>
    <w:rsid w:val="008B3E1A"/>
    <w:rsid w:val="008B761B"/>
    <w:rsid w:val="008E22D3"/>
    <w:rsid w:val="0090274B"/>
    <w:rsid w:val="00920D00"/>
    <w:rsid w:val="00934676"/>
    <w:rsid w:val="00940B90"/>
    <w:rsid w:val="00954895"/>
    <w:rsid w:val="00981B6E"/>
    <w:rsid w:val="00996E5A"/>
    <w:rsid w:val="009A4817"/>
    <w:rsid w:val="009B059C"/>
    <w:rsid w:val="009B2D84"/>
    <w:rsid w:val="009B682D"/>
    <w:rsid w:val="009C1854"/>
    <w:rsid w:val="009D66F6"/>
    <w:rsid w:val="009F3253"/>
    <w:rsid w:val="009F5BA9"/>
    <w:rsid w:val="00A07FA5"/>
    <w:rsid w:val="00A119CE"/>
    <w:rsid w:val="00A20AEC"/>
    <w:rsid w:val="00A21A14"/>
    <w:rsid w:val="00A347A2"/>
    <w:rsid w:val="00A512EE"/>
    <w:rsid w:val="00A604F4"/>
    <w:rsid w:val="00A8487B"/>
    <w:rsid w:val="00A87FE3"/>
    <w:rsid w:val="00A93E0C"/>
    <w:rsid w:val="00AA04F8"/>
    <w:rsid w:val="00AB0644"/>
    <w:rsid w:val="00AC59E5"/>
    <w:rsid w:val="00AE429F"/>
    <w:rsid w:val="00AE479B"/>
    <w:rsid w:val="00AE5C0E"/>
    <w:rsid w:val="00B222D6"/>
    <w:rsid w:val="00B24131"/>
    <w:rsid w:val="00B3629F"/>
    <w:rsid w:val="00B51FC2"/>
    <w:rsid w:val="00B67C8D"/>
    <w:rsid w:val="00B75958"/>
    <w:rsid w:val="00B75E70"/>
    <w:rsid w:val="00B86EF3"/>
    <w:rsid w:val="00B93385"/>
    <w:rsid w:val="00BB1C63"/>
    <w:rsid w:val="00BB581E"/>
    <w:rsid w:val="00BC20A4"/>
    <w:rsid w:val="00BD1D15"/>
    <w:rsid w:val="00BD46BA"/>
    <w:rsid w:val="00BE497D"/>
    <w:rsid w:val="00BF02BD"/>
    <w:rsid w:val="00BF31D3"/>
    <w:rsid w:val="00BF7269"/>
    <w:rsid w:val="00C16840"/>
    <w:rsid w:val="00C16BD4"/>
    <w:rsid w:val="00C2041B"/>
    <w:rsid w:val="00C2702A"/>
    <w:rsid w:val="00C41348"/>
    <w:rsid w:val="00C43EAE"/>
    <w:rsid w:val="00C5153F"/>
    <w:rsid w:val="00C5388D"/>
    <w:rsid w:val="00C5573E"/>
    <w:rsid w:val="00C65B9F"/>
    <w:rsid w:val="00C709A6"/>
    <w:rsid w:val="00C73AA3"/>
    <w:rsid w:val="00C80EBC"/>
    <w:rsid w:val="00C8367C"/>
    <w:rsid w:val="00C84CF5"/>
    <w:rsid w:val="00C94440"/>
    <w:rsid w:val="00CF2322"/>
    <w:rsid w:val="00D03405"/>
    <w:rsid w:val="00D134C3"/>
    <w:rsid w:val="00D14886"/>
    <w:rsid w:val="00D34CE2"/>
    <w:rsid w:val="00D3778E"/>
    <w:rsid w:val="00D42D37"/>
    <w:rsid w:val="00D63C55"/>
    <w:rsid w:val="00D65F82"/>
    <w:rsid w:val="00D7258F"/>
    <w:rsid w:val="00D86715"/>
    <w:rsid w:val="00D945EC"/>
    <w:rsid w:val="00D956CB"/>
    <w:rsid w:val="00DB49C7"/>
    <w:rsid w:val="00DB5B1B"/>
    <w:rsid w:val="00DC3AD1"/>
    <w:rsid w:val="00E05134"/>
    <w:rsid w:val="00E10B11"/>
    <w:rsid w:val="00E3786E"/>
    <w:rsid w:val="00E53303"/>
    <w:rsid w:val="00E70A32"/>
    <w:rsid w:val="00E77883"/>
    <w:rsid w:val="00E944A9"/>
    <w:rsid w:val="00E95BF2"/>
    <w:rsid w:val="00EA4A92"/>
    <w:rsid w:val="00EB3396"/>
    <w:rsid w:val="00EB4A1C"/>
    <w:rsid w:val="00EC5A32"/>
    <w:rsid w:val="00EE6DBD"/>
    <w:rsid w:val="00F11403"/>
    <w:rsid w:val="00F12766"/>
    <w:rsid w:val="00F138D1"/>
    <w:rsid w:val="00F23514"/>
    <w:rsid w:val="00F24C7E"/>
    <w:rsid w:val="00F455AE"/>
    <w:rsid w:val="00F62478"/>
    <w:rsid w:val="00F64945"/>
    <w:rsid w:val="00F97CB9"/>
    <w:rsid w:val="00FA5BA6"/>
    <w:rsid w:val="00FA62CF"/>
    <w:rsid w:val="00FB25B8"/>
    <w:rsid w:val="00FC11BE"/>
    <w:rsid w:val="00FE1CF9"/>
    <w:rsid w:val="00FE1FAD"/>
    <w:rsid w:val="00FE22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7735DA60"/>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har"/>
    <w:uiPriority w:val="9"/>
    <w:semiHidden/>
    <w:unhideWhenUsed/>
    <w:qFormat/>
    <w:rsid w:val="00CF232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semiHidden/>
    <w:unhideWhenUsed/>
    <w:qFormat/>
    <w:rsid w:val="00996E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uiPriority w:val="9"/>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rsid w:val="00AB0644"/>
  </w:style>
  <w:style w:type="paragraph" w:styleId="Rodap">
    <w:name w:val="footer"/>
    <w:basedOn w:val="Normal"/>
    <w:link w:val="RodapChar"/>
    <w:unhideWhenUsed/>
    <w:rsid w:val="00AB0644"/>
    <w:pPr>
      <w:tabs>
        <w:tab w:val="center" w:pos="4252"/>
        <w:tab w:val="right" w:pos="8504"/>
      </w:tabs>
      <w:spacing w:after="0" w:line="240" w:lineRule="auto"/>
    </w:pPr>
  </w:style>
  <w:style w:type="character" w:customStyle="1" w:styleId="RodapChar">
    <w:name w:val="Rodapé Char"/>
    <w:basedOn w:val="Fontepargpadro"/>
    <w:link w:val="Rodap"/>
    <w:rsid w:val="00AB0644"/>
  </w:style>
  <w:style w:type="paragraph" w:styleId="PargrafodaLista">
    <w:name w:val="List Paragraph"/>
    <w:basedOn w:val="Normal"/>
    <w:link w:val="PargrafodaListaChar"/>
    <w:uiPriority w:val="1"/>
    <w:qFormat/>
    <w:rsid w:val="00AB0644"/>
    <w:pPr>
      <w:ind w:left="720"/>
      <w:contextualSpacing/>
    </w:pPr>
  </w:style>
  <w:style w:type="character" w:styleId="Hyperlink">
    <w:name w:val="Hyperlink"/>
    <w:basedOn w:val="Fontepargpadro"/>
    <w:uiPriority w:val="99"/>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1"/>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uiPriority w:val="9"/>
    <w:semiHidden/>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paragraph" w:customStyle="1" w:styleId="Default">
    <w:name w:val="Default"/>
    <w:qFormat/>
    <w:rsid w:val="002A7847"/>
    <w:pPr>
      <w:autoSpaceDE w:val="0"/>
      <w:autoSpaceDN w:val="0"/>
      <w:adjustRightInd w:val="0"/>
      <w:spacing w:after="0" w:line="240" w:lineRule="auto"/>
    </w:pPr>
    <w:rPr>
      <w:rFonts w:ascii="Candara" w:hAnsi="Candara" w:cs="Candara"/>
      <w:color w:val="000000"/>
      <w:sz w:val="24"/>
      <w:szCs w:val="24"/>
    </w:rPr>
  </w:style>
  <w:style w:type="character" w:customStyle="1" w:styleId="Ttulo3Char">
    <w:name w:val="Título 3 Char"/>
    <w:basedOn w:val="Fontepargpadro"/>
    <w:link w:val="Ttulo3"/>
    <w:uiPriority w:val="9"/>
    <w:semiHidden/>
    <w:rsid w:val="00996E5A"/>
    <w:rPr>
      <w:rFonts w:asciiTheme="majorHAnsi" w:eastAsiaTheme="majorEastAsia" w:hAnsiTheme="majorHAnsi" w:cstheme="majorBidi"/>
      <w:color w:val="1F4D78" w:themeColor="accent1" w:themeShade="7F"/>
      <w:sz w:val="24"/>
      <w:szCs w:val="24"/>
    </w:rPr>
  </w:style>
  <w:style w:type="paragraph" w:styleId="Corpodetexto">
    <w:name w:val="Body Text"/>
    <w:basedOn w:val="Normal"/>
    <w:link w:val="CorpodetextoChar"/>
    <w:qFormat/>
    <w:rsid w:val="00996E5A"/>
    <w:pPr>
      <w:widowControl w:val="0"/>
      <w:autoSpaceDE w:val="0"/>
      <w:autoSpaceDN w:val="0"/>
      <w:spacing w:after="0" w:line="240" w:lineRule="auto"/>
    </w:pPr>
    <w:rPr>
      <w:rFonts w:ascii="Carlito" w:eastAsia="Carlito" w:hAnsi="Carlito" w:cs="Carlito"/>
      <w:lang w:val="pt-PT"/>
    </w:rPr>
  </w:style>
  <w:style w:type="character" w:customStyle="1" w:styleId="CorpodetextoChar">
    <w:name w:val="Corpo de texto Char"/>
    <w:basedOn w:val="Fontepargpadro"/>
    <w:link w:val="Corpodetexto"/>
    <w:rsid w:val="00996E5A"/>
    <w:rPr>
      <w:rFonts w:ascii="Carlito" w:eastAsia="Carlito" w:hAnsi="Carlito" w:cs="Carlito"/>
      <w:lang w:val="pt-PT"/>
    </w:rPr>
  </w:style>
  <w:style w:type="character" w:customStyle="1" w:styleId="SubttuloChar">
    <w:name w:val="Subtítulo Char"/>
    <w:basedOn w:val="Fontepargpadro"/>
    <w:link w:val="Subttulo"/>
    <w:rsid w:val="004E47A5"/>
    <w:rPr>
      <w:rFonts w:ascii="Arial" w:eastAsia="Times New Roman" w:hAnsi="Arial" w:cs="Times New Roman"/>
      <w:sz w:val="24"/>
      <w:szCs w:val="24"/>
      <w:lang w:eastAsia="pt-BR"/>
    </w:rPr>
  </w:style>
  <w:style w:type="paragraph" w:styleId="Subttulo">
    <w:name w:val="Subtitle"/>
    <w:basedOn w:val="Normal"/>
    <w:next w:val="Normal"/>
    <w:link w:val="SubttuloChar"/>
    <w:qFormat/>
    <w:rsid w:val="004E47A5"/>
    <w:pPr>
      <w:autoSpaceDE w:val="0"/>
      <w:autoSpaceDN w:val="0"/>
      <w:adjustRightInd w:val="0"/>
      <w:spacing w:after="0" w:line="240" w:lineRule="auto"/>
    </w:pPr>
    <w:rPr>
      <w:rFonts w:ascii="Arial" w:eastAsia="Times New Roman" w:hAnsi="Arial" w:cs="Times New Roman"/>
      <w:sz w:val="24"/>
      <w:szCs w:val="24"/>
      <w:lang w:eastAsia="pt-BR"/>
    </w:rPr>
  </w:style>
  <w:style w:type="character" w:customStyle="1" w:styleId="SubttuloChar1">
    <w:name w:val="Subtítulo Char1"/>
    <w:basedOn w:val="Fontepargpadro"/>
    <w:uiPriority w:val="11"/>
    <w:rsid w:val="004E47A5"/>
    <w:rPr>
      <w:rFonts w:eastAsiaTheme="minorEastAsia"/>
      <w:color w:val="5A5A5A" w:themeColor="text1" w:themeTint="A5"/>
      <w:spacing w:val="15"/>
    </w:rPr>
  </w:style>
  <w:style w:type="character" w:customStyle="1" w:styleId="Ttulo2Char">
    <w:name w:val="Título 2 Char"/>
    <w:basedOn w:val="Fontepargpadro"/>
    <w:link w:val="Ttulo2"/>
    <w:uiPriority w:val="9"/>
    <w:semiHidden/>
    <w:rsid w:val="00CF2322"/>
    <w:rPr>
      <w:rFonts w:asciiTheme="majorHAnsi" w:eastAsiaTheme="majorEastAsia" w:hAnsiTheme="majorHAnsi" w:cstheme="majorBidi"/>
      <w:color w:val="2E74B5" w:themeColor="accent1" w:themeShade="BF"/>
      <w:sz w:val="26"/>
      <w:szCs w:val="26"/>
    </w:rPr>
  </w:style>
  <w:style w:type="table" w:customStyle="1" w:styleId="Tabelacomgrade1">
    <w:name w:val="Tabela com grade1"/>
    <w:basedOn w:val="Tabelanormal"/>
    <w:next w:val="Tabelacomgrade"/>
    <w:rsid w:val="00CF2322"/>
    <w:pPr>
      <w:spacing w:after="0" w:line="240" w:lineRule="auto"/>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510417335">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1689138646">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9024A1-A7C2-4EC2-AB96-ED80562BA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2382</Words>
  <Characters>12869</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5</cp:revision>
  <cp:lastPrinted>2021-09-21T18:53:00Z</cp:lastPrinted>
  <dcterms:created xsi:type="dcterms:W3CDTF">2021-10-18T16:47:00Z</dcterms:created>
  <dcterms:modified xsi:type="dcterms:W3CDTF">2021-10-18T17:53:00Z</dcterms:modified>
</cp:coreProperties>
</file>