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A876E39" w14:textId="77777777" w:rsidR="008D4D46" w:rsidRDefault="008D4D46" w:rsidP="008D4D46">
      <w:pPr>
        <w:pStyle w:val="Ttulo1"/>
        <w:jc w:val="center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TERMO DE HOMOLOGAÇÃO</w:t>
      </w:r>
    </w:p>
    <w:p w14:paraId="289C4BB6" w14:textId="77777777" w:rsidR="008D4D46" w:rsidRDefault="008D4D46" w:rsidP="008D4D46"/>
    <w:p w14:paraId="0F115824" w14:textId="77777777" w:rsidR="008D4D46" w:rsidRDefault="008D4D46" w:rsidP="008D4D46"/>
    <w:p w14:paraId="276F1A72" w14:textId="5F3EFFDE"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PROCESSO LICITATÓRIO N.º </w:t>
      </w:r>
      <w:r w:rsidR="00DE5613">
        <w:rPr>
          <w:noProof/>
          <w:szCs w:val="24"/>
        </w:rPr>
        <w:t>127</w:t>
      </w:r>
      <w:r>
        <w:rPr>
          <w:szCs w:val="24"/>
        </w:rPr>
        <w:t>/</w:t>
      </w:r>
      <w:r w:rsidR="00DE5613">
        <w:rPr>
          <w:szCs w:val="24"/>
        </w:rPr>
        <w:t>2021</w:t>
      </w:r>
    </w:p>
    <w:p w14:paraId="6C56582F" w14:textId="39F655F5" w:rsidR="008D4D46" w:rsidRDefault="008D4D46" w:rsidP="008D4D46">
      <w:pPr>
        <w:pStyle w:val="Corpodetexto3"/>
        <w:rPr>
          <w:szCs w:val="24"/>
        </w:rPr>
      </w:pPr>
      <w:r>
        <w:rPr>
          <w:szCs w:val="24"/>
        </w:rPr>
        <w:t xml:space="preserve">MODALIDADE: </w:t>
      </w:r>
      <w:r w:rsidR="00DE5613">
        <w:rPr>
          <w:noProof/>
          <w:szCs w:val="24"/>
        </w:rPr>
        <w:t>Pregão Eletrônico</w:t>
      </w:r>
      <w:r>
        <w:rPr>
          <w:noProof/>
          <w:szCs w:val="24"/>
        </w:rPr>
        <w:t xml:space="preserve">, </w:t>
      </w:r>
      <w:r w:rsidR="00DE5613">
        <w:rPr>
          <w:noProof/>
          <w:szCs w:val="24"/>
        </w:rPr>
        <w:t>073</w:t>
      </w:r>
      <w:r>
        <w:rPr>
          <w:noProof/>
          <w:szCs w:val="24"/>
        </w:rPr>
        <w:t>/</w:t>
      </w:r>
      <w:r w:rsidR="00DE5613">
        <w:rPr>
          <w:noProof/>
          <w:szCs w:val="24"/>
        </w:rPr>
        <w:t>2021</w:t>
      </w:r>
    </w:p>
    <w:p w14:paraId="4781FBEF" w14:textId="1438F4EA" w:rsidR="008D4D46" w:rsidRDefault="008D4D46" w:rsidP="008D4D46">
      <w:pPr>
        <w:pStyle w:val="Corpodetexto3"/>
        <w:jc w:val="both"/>
        <w:rPr>
          <w:szCs w:val="24"/>
        </w:rPr>
      </w:pPr>
      <w:r>
        <w:rPr>
          <w:szCs w:val="24"/>
        </w:rPr>
        <w:t xml:space="preserve">OBJETO DA LICITAÇÃO: </w:t>
      </w:r>
      <w:r w:rsidR="003775CA" w:rsidRPr="003775CA">
        <w:rPr>
          <w:noProof/>
          <w:szCs w:val="24"/>
        </w:rPr>
        <w:t>AQUISIÇÃO DE 02 (DOIS) VEÍCULOS UTILITÁRIOS PICK-UP CABINE SIMPLES, em atendimento ao objeto do Convênio nº 1491000114/2021 e 123000732/2021, celebrado entre o Município de Presidente Olegário e a Secretária de Estado de Governo – SEGOV  e a Secretária de Estado de Agricultura, Pecuária e Abastecimento – SEAPA, respectivamente e 03 (TRÊS) VEÍCULOS DE PASSEIO COM CINCO LUGARES em atendimento ao objeto da Resolução nº 7.554, de 17 de junho de 2021 e Resolução nº 7.645, de 11 de agosto de 2021, ambas da Secretaria de Estado de Saúde de Minas Gerais.</w:t>
      </w:r>
    </w:p>
    <w:p w14:paraId="60AAD936" w14:textId="77777777" w:rsidR="008D4D46" w:rsidRDefault="008D4D46" w:rsidP="008D4D46">
      <w:pPr>
        <w:pStyle w:val="Corpodetexto3"/>
        <w:rPr>
          <w:szCs w:val="24"/>
        </w:rPr>
      </w:pPr>
    </w:p>
    <w:p w14:paraId="155BE135" w14:textId="77777777" w:rsidR="008D4D46" w:rsidRDefault="008D4D46" w:rsidP="008D4D46">
      <w:pPr>
        <w:pStyle w:val="Corpodetexto3"/>
        <w:rPr>
          <w:szCs w:val="24"/>
        </w:rPr>
      </w:pPr>
    </w:p>
    <w:p w14:paraId="00DB7A03" w14:textId="77777777" w:rsidR="000C391B" w:rsidRDefault="000C391B" w:rsidP="008D4D46">
      <w:pPr>
        <w:pStyle w:val="Corpodetexto3"/>
        <w:jc w:val="both"/>
        <w:rPr>
          <w:b w:val="0"/>
          <w:bCs/>
        </w:rPr>
      </w:pPr>
      <w:r w:rsidRPr="000C391B">
        <w:rPr>
          <w:b w:val="0"/>
          <w:bCs/>
        </w:rPr>
        <w:t>O Prefeito Municipal, no uso de suas atribuições legais, na qualidade de autoridade competente, de acordo com o art. 13, inc. VI o Decreto Municipal 1.183 de 15 de janeiro de 2021:</w:t>
      </w:r>
    </w:p>
    <w:p w14:paraId="7EE46AB3" w14:textId="77777777"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</w:t>
      </w:r>
      <w:r w:rsidR="000C391B" w:rsidRPr="000C391B">
        <w:rPr>
          <w:b w:val="0"/>
          <w:bCs/>
        </w:rPr>
        <w:t>que o presente procedimento licitatório transcorreu conforme os regramentos da Lei de Licitações e Contratos (Lei Federal 8.666/93), e ainda, em conformidade com a Lei Municipal 2.075, de 22 de fevereiro de 2006. (Lei do Pregão) e Decreto Municipal 1.183 de 15 de janeiro de 2020 (Pregão Eletrônico);</w:t>
      </w:r>
    </w:p>
    <w:p w14:paraId="1BDE5C47" w14:textId="0AF948CE"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adjudicação dada pela Pregoeira</w:t>
      </w:r>
      <w:r w:rsidR="003775CA">
        <w:rPr>
          <w:b w:val="0"/>
          <w:bCs/>
        </w:rPr>
        <w:t xml:space="preserve"> Monize Angela de Andrade</w:t>
      </w:r>
      <w:r>
        <w:rPr>
          <w:b w:val="0"/>
          <w:bCs/>
        </w:rPr>
        <w:t xml:space="preserve">, designada através da Portaria </w:t>
      </w:r>
      <w:r w:rsidR="003775CA">
        <w:rPr>
          <w:b w:val="0"/>
          <w:bCs/>
        </w:rPr>
        <w:t>005 de 03 de Janeiro de 2022</w:t>
      </w:r>
      <w:r>
        <w:rPr>
          <w:b w:val="0"/>
          <w:bCs/>
        </w:rPr>
        <w:t xml:space="preserve">; </w:t>
      </w:r>
    </w:p>
    <w:p w14:paraId="3C86C990" w14:textId="709A03F0" w:rsidR="008D4D46" w:rsidRDefault="008D4D46" w:rsidP="008D4D46">
      <w:pPr>
        <w:pStyle w:val="Corpodetexto3"/>
        <w:jc w:val="both"/>
        <w:rPr>
          <w:b w:val="0"/>
          <w:bCs/>
        </w:rPr>
      </w:pPr>
      <w:r>
        <w:t>CONSIDERANDO</w:t>
      </w:r>
      <w:r>
        <w:rPr>
          <w:b w:val="0"/>
          <w:bCs/>
        </w:rPr>
        <w:t xml:space="preserve"> a necessidade do objeto licitado no âmbito do Processo Licitatório </w:t>
      </w:r>
      <w:r w:rsidR="00DE5613">
        <w:rPr>
          <w:noProof/>
          <w:szCs w:val="24"/>
        </w:rPr>
        <w:t>127</w:t>
      </w:r>
      <w:r>
        <w:rPr>
          <w:szCs w:val="24"/>
        </w:rPr>
        <w:t>/</w:t>
      </w:r>
      <w:r w:rsidR="00DE5613">
        <w:rPr>
          <w:szCs w:val="24"/>
        </w:rPr>
        <w:t>2021</w:t>
      </w:r>
      <w:r>
        <w:rPr>
          <w:b w:val="0"/>
          <w:bCs/>
        </w:rPr>
        <w:t xml:space="preserve">, referente ao Pregão Eletrônico </w:t>
      </w:r>
      <w:r w:rsidR="00DE5613">
        <w:rPr>
          <w:noProof/>
          <w:szCs w:val="24"/>
        </w:rPr>
        <w:t>073</w:t>
      </w:r>
      <w:r>
        <w:rPr>
          <w:noProof/>
          <w:szCs w:val="24"/>
        </w:rPr>
        <w:t>/</w:t>
      </w:r>
      <w:r w:rsidR="00DE5613">
        <w:rPr>
          <w:noProof/>
          <w:szCs w:val="24"/>
        </w:rPr>
        <w:t>2021</w:t>
      </w:r>
      <w:r>
        <w:rPr>
          <w:b w:val="0"/>
          <w:bCs/>
        </w:rPr>
        <w:t>, a saber, o “</w:t>
      </w:r>
      <w:r w:rsidR="003775CA" w:rsidRPr="003775CA">
        <w:rPr>
          <w:noProof/>
          <w:szCs w:val="24"/>
        </w:rPr>
        <w:t>AQUISIÇÃO DE 02 (DOIS) VEÍCULOS UTILITÁRIOS PICK-UP CABINE SIMPLES, em atendimento ao objeto do Convênio nº 1491000114/2021 e 123000732/2021, celebrado entre o Município de Presidente Olegário e a Secretária de Estado de Governo – SEGOV  e a Secretária de Estado de Agricultura, Pecuária e Abastecimento – SEAPA, respectivamente e 03 (TRÊS) VEÍCULOS DE PASSEIO COM CINCO LUGARES em atendimento ao objeto da Resolução nº 7.554, de 17 de junho de 2021 e Resolução nº 7.645, de 11 de agosto de 2021, ambas da Secretaria de Estado de Saúde de Minas Gerais.</w:t>
      </w:r>
      <w:r>
        <w:rPr>
          <w:b w:val="0"/>
          <w:bCs/>
        </w:rPr>
        <w:t xml:space="preserve">”, conforme resultado declarado nos autos. </w:t>
      </w:r>
    </w:p>
    <w:p w14:paraId="19EF74E1" w14:textId="6621B038" w:rsidR="008D4D46" w:rsidRDefault="008D4D46" w:rsidP="008D4D46">
      <w:pPr>
        <w:pStyle w:val="Corpodetexto3"/>
        <w:jc w:val="both"/>
        <w:rPr>
          <w:szCs w:val="24"/>
        </w:rPr>
      </w:pPr>
      <w:r>
        <w:t>RESOLVE:</w:t>
      </w:r>
      <w:r>
        <w:rPr>
          <w:b w:val="0"/>
          <w:bCs/>
        </w:rPr>
        <w:t xml:space="preserve"> </w:t>
      </w:r>
      <w:r>
        <w:t>HOMOLOGAR</w:t>
      </w:r>
      <w:r>
        <w:rPr>
          <w:b w:val="0"/>
          <w:bCs/>
        </w:rPr>
        <w:t xml:space="preserve"> o resultado final do Pregão Eletrônico </w:t>
      </w:r>
      <w:r w:rsidR="00DE5613">
        <w:rPr>
          <w:noProof/>
          <w:szCs w:val="24"/>
        </w:rPr>
        <w:t>073</w:t>
      </w:r>
      <w:r>
        <w:rPr>
          <w:noProof/>
          <w:szCs w:val="24"/>
        </w:rPr>
        <w:t>/</w:t>
      </w:r>
      <w:r w:rsidR="00DE5613">
        <w:rPr>
          <w:noProof/>
          <w:szCs w:val="24"/>
        </w:rPr>
        <w:t>2021</w:t>
      </w:r>
      <w:r>
        <w:rPr>
          <w:b w:val="0"/>
          <w:bCs/>
        </w:rPr>
        <w:t>, reconhecendo válidas as decisões declaradas pela Pregoeira, conforme ata lavrada em sessão.</w:t>
      </w:r>
    </w:p>
    <w:p w14:paraId="12638DDE" w14:textId="77777777" w:rsidR="008D4D46" w:rsidRDefault="008D4D46" w:rsidP="008D4D46">
      <w:pPr>
        <w:pStyle w:val="Corpodetexto3"/>
        <w:rPr>
          <w:szCs w:val="24"/>
        </w:rPr>
      </w:pPr>
    </w:p>
    <w:p w14:paraId="104644FC" w14:textId="77777777" w:rsidR="008D4D46" w:rsidRDefault="008D4D46" w:rsidP="008D4D46"/>
    <w:p w14:paraId="72D12806" w14:textId="77777777" w:rsidR="008D4D46" w:rsidRDefault="008D4D46" w:rsidP="008D4D46">
      <w:pPr>
        <w:ind w:hanging="142"/>
        <w:rPr>
          <w:b/>
          <w:bCs/>
        </w:rPr>
      </w:pPr>
      <w:r>
        <w:rPr>
          <w:b/>
          <w:bCs/>
        </w:rPr>
        <w:t>Tabela de demonstração do resultado final:</w:t>
      </w:r>
    </w:p>
    <w:p w14:paraId="5CF95C06" w14:textId="77777777" w:rsidR="008D4D46" w:rsidRDefault="008D4D46" w:rsidP="008D4D46">
      <w:pPr>
        <w:pStyle w:val="Ttulo2"/>
        <w:jc w:val="left"/>
        <w:rPr>
          <w:bCs w:val="0"/>
        </w:rPr>
      </w:pPr>
    </w:p>
    <w:tbl>
      <w:tblPr>
        <w:tblStyle w:val="Tabelacomgrade"/>
        <w:tblW w:w="9493" w:type="dxa"/>
        <w:tblLayout w:type="fixed"/>
        <w:tblLook w:val="04A0" w:firstRow="1" w:lastRow="0" w:firstColumn="1" w:lastColumn="0" w:noHBand="0" w:noVBand="1"/>
      </w:tblPr>
      <w:tblGrid>
        <w:gridCol w:w="988"/>
        <w:gridCol w:w="1842"/>
        <w:gridCol w:w="1026"/>
        <w:gridCol w:w="1809"/>
        <w:gridCol w:w="993"/>
        <w:gridCol w:w="1275"/>
        <w:gridCol w:w="1560"/>
      </w:tblGrid>
      <w:tr w:rsidR="00DE5613" w14:paraId="5F554D6F" w14:textId="77777777" w:rsidTr="003775CA">
        <w:tc>
          <w:tcPr>
            <w:tcW w:w="988" w:type="dxa"/>
          </w:tcPr>
          <w:p w14:paraId="654C371B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Item</w:t>
            </w:r>
          </w:p>
        </w:tc>
        <w:tc>
          <w:tcPr>
            <w:tcW w:w="1842" w:type="dxa"/>
          </w:tcPr>
          <w:p w14:paraId="37EAFA59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Descrição</w:t>
            </w:r>
          </w:p>
        </w:tc>
        <w:tc>
          <w:tcPr>
            <w:tcW w:w="1026" w:type="dxa"/>
          </w:tcPr>
          <w:p w14:paraId="4C93059E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Marca</w:t>
            </w:r>
          </w:p>
        </w:tc>
        <w:tc>
          <w:tcPr>
            <w:tcW w:w="1809" w:type="dxa"/>
          </w:tcPr>
          <w:p w14:paraId="3F4B5DB5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Quantidade</w:t>
            </w:r>
          </w:p>
        </w:tc>
        <w:tc>
          <w:tcPr>
            <w:tcW w:w="993" w:type="dxa"/>
          </w:tcPr>
          <w:p w14:paraId="4956C464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Unidade</w:t>
            </w:r>
          </w:p>
        </w:tc>
        <w:tc>
          <w:tcPr>
            <w:tcW w:w="1275" w:type="dxa"/>
          </w:tcPr>
          <w:p w14:paraId="20B90FCA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Valor do Item</w:t>
            </w:r>
          </w:p>
        </w:tc>
        <w:tc>
          <w:tcPr>
            <w:tcW w:w="1560" w:type="dxa"/>
          </w:tcPr>
          <w:p w14:paraId="769F7B97" w14:textId="77777777" w:rsidR="00DE5613" w:rsidRDefault="00DE5613" w:rsidP="008D4D46">
            <w:pPr>
              <w:pStyle w:val="Ttulo2"/>
              <w:jc w:val="left"/>
              <w:outlineLvl w:val="1"/>
            </w:pPr>
            <w:r>
              <w:t>Valor Total</w:t>
            </w:r>
          </w:p>
        </w:tc>
      </w:tr>
      <w:tr w:rsidR="00DE5613" w14:paraId="1E7C017B" w14:textId="77777777" w:rsidTr="003775CA">
        <w:tc>
          <w:tcPr>
            <w:tcW w:w="9493" w:type="dxa"/>
            <w:gridSpan w:val="7"/>
          </w:tcPr>
          <w:p w14:paraId="668885A5" w14:textId="77777777" w:rsidR="00DE5613" w:rsidRPr="00DE5613" w:rsidRDefault="00DE5613" w:rsidP="00DE5613">
            <w:pPr>
              <w:pStyle w:val="Ttulo2"/>
              <w:jc w:val="left"/>
              <w:outlineLvl w:val="1"/>
              <w:rPr>
                <w:color w:val="000080"/>
              </w:rPr>
            </w:pPr>
            <w:r w:rsidRPr="00DE5613">
              <w:rPr>
                <w:color w:val="000080"/>
              </w:rPr>
              <w:t>COPAVE COMERCIAL PATENSE DE VEICULOS SA</w:t>
            </w:r>
          </w:p>
        </w:tc>
      </w:tr>
      <w:tr w:rsidR="00DE5613" w14:paraId="578232C6" w14:textId="77777777" w:rsidTr="003775CA">
        <w:tc>
          <w:tcPr>
            <w:tcW w:w="988" w:type="dxa"/>
          </w:tcPr>
          <w:p w14:paraId="16518CCD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0002</w:t>
            </w:r>
          </w:p>
        </w:tc>
        <w:tc>
          <w:tcPr>
            <w:tcW w:w="1842" w:type="dxa"/>
          </w:tcPr>
          <w:p w14:paraId="51934207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Veículo de passeio - transporte de equipe (5 pessoas), potência mínima 72 CV, biocombustível, direçã</w:t>
            </w:r>
          </w:p>
        </w:tc>
        <w:tc>
          <w:tcPr>
            <w:tcW w:w="1026" w:type="dxa"/>
          </w:tcPr>
          <w:p w14:paraId="1958F12B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FIAT ARGO DRIVE 1.0 FLEX 21/22</w:t>
            </w:r>
          </w:p>
        </w:tc>
        <w:tc>
          <w:tcPr>
            <w:tcW w:w="1809" w:type="dxa"/>
          </w:tcPr>
          <w:p w14:paraId="0428C44F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3</w:t>
            </w:r>
          </w:p>
        </w:tc>
        <w:tc>
          <w:tcPr>
            <w:tcW w:w="993" w:type="dxa"/>
          </w:tcPr>
          <w:p w14:paraId="2AFFBB54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275" w:type="dxa"/>
          </w:tcPr>
          <w:p w14:paraId="2FC25AEF" w14:textId="77777777" w:rsidR="00DE5613" w:rsidRDefault="00DE5613" w:rsidP="00DE5613">
            <w:pPr>
              <w:pStyle w:val="Ttulo2"/>
              <w:jc w:val="right"/>
              <w:outlineLvl w:val="1"/>
            </w:pPr>
            <w:r>
              <w:t>77.500,00</w:t>
            </w:r>
          </w:p>
        </w:tc>
        <w:tc>
          <w:tcPr>
            <w:tcW w:w="1560" w:type="dxa"/>
          </w:tcPr>
          <w:p w14:paraId="4E275F5C" w14:textId="77777777" w:rsidR="00DE5613" w:rsidRDefault="00DE5613" w:rsidP="00DE5613">
            <w:pPr>
              <w:pStyle w:val="Ttulo2"/>
              <w:jc w:val="right"/>
              <w:outlineLvl w:val="1"/>
            </w:pPr>
            <w:r>
              <w:t>232.500,00</w:t>
            </w:r>
          </w:p>
        </w:tc>
      </w:tr>
      <w:tr w:rsidR="00DE5613" w14:paraId="6C302238" w14:textId="77777777" w:rsidTr="003775CA">
        <w:tc>
          <w:tcPr>
            <w:tcW w:w="9493" w:type="dxa"/>
            <w:gridSpan w:val="7"/>
          </w:tcPr>
          <w:p w14:paraId="38E2B46A" w14:textId="77777777" w:rsidR="00DE5613" w:rsidRPr="00DE5613" w:rsidRDefault="00DE5613" w:rsidP="00DE5613">
            <w:pPr>
              <w:pStyle w:val="Ttulo2"/>
              <w:jc w:val="right"/>
              <w:outlineLvl w:val="1"/>
              <w:rPr>
                <w:color w:val="000080"/>
              </w:rPr>
            </w:pPr>
            <w:r w:rsidRPr="00DE5613">
              <w:rPr>
                <w:color w:val="000080"/>
              </w:rPr>
              <w:t>Total do Fornecedor: 232.500,00</w:t>
            </w:r>
          </w:p>
        </w:tc>
      </w:tr>
      <w:tr w:rsidR="00DE5613" w14:paraId="73C6FF17" w14:textId="77777777" w:rsidTr="003775CA">
        <w:tc>
          <w:tcPr>
            <w:tcW w:w="9493" w:type="dxa"/>
            <w:gridSpan w:val="7"/>
          </w:tcPr>
          <w:p w14:paraId="0D9DA4C6" w14:textId="77777777" w:rsidR="00DE5613" w:rsidRPr="00DE5613" w:rsidRDefault="00DE5613" w:rsidP="00DE5613">
            <w:pPr>
              <w:pStyle w:val="Ttulo2"/>
              <w:jc w:val="left"/>
              <w:outlineLvl w:val="1"/>
              <w:rPr>
                <w:color w:val="000080"/>
              </w:rPr>
            </w:pPr>
            <w:r w:rsidRPr="00DE5613">
              <w:rPr>
                <w:color w:val="000080"/>
              </w:rPr>
              <w:t>STRADA VEÍCULOS E PEÇAS LTDA</w:t>
            </w:r>
          </w:p>
        </w:tc>
      </w:tr>
      <w:tr w:rsidR="00DE5613" w14:paraId="0B45A420" w14:textId="77777777" w:rsidTr="003775CA">
        <w:tc>
          <w:tcPr>
            <w:tcW w:w="988" w:type="dxa"/>
          </w:tcPr>
          <w:p w14:paraId="34351A48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0001</w:t>
            </w:r>
          </w:p>
        </w:tc>
        <w:tc>
          <w:tcPr>
            <w:tcW w:w="1842" w:type="dxa"/>
          </w:tcPr>
          <w:p w14:paraId="743DF89F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Veículo tipo pick-up, cabine simples, modelo 2022, na cor branca, motor flex, transmissão manual, vi</w:t>
            </w:r>
          </w:p>
        </w:tc>
        <w:tc>
          <w:tcPr>
            <w:tcW w:w="1026" w:type="dxa"/>
          </w:tcPr>
          <w:p w14:paraId="0877DC02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FIAT NOVA STRADA FREEDOM 1.3 CP FLEX 22/22</w:t>
            </w:r>
          </w:p>
        </w:tc>
        <w:tc>
          <w:tcPr>
            <w:tcW w:w="1809" w:type="dxa"/>
          </w:tcPr>
          <w:p w14:paraId="793FF018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2</w:t>
            </w:r>
          </w:p>
        </w:tc>
        <w:tc>
          <w:tcPr>
            <w:tcW w:w="993" w:type="dxa"/>
          </w:tcPr>
          <w:p w14:paraId="24EAD1D7" w14:textId="77777777" w:rsidR="00DE5613" w:rsidRDefault="00DE5613" w:rsidP="00DE5613">
            <w:pPr>
              <w:pStyle w:val="Ttulo2"/>
              <w:jc w:val="left"/>
              <w:outlineLvl w:val="1"/>
            </w:pPr>
            <w:r>
              <w:t>UN</w:t>
            </w:r>
          </w:p>
        </w:tc>
        <w:tc>
          <w:tcPr>
            <w:tcW w:w="1275" w:type="dxa"/>
          </w:tcPr>
          <w:p w14:paraId="5F80E82A" w14:textId="77777777" w:rsidR="00DE5613" w:rsidRDefault="00DE5613" w:rsidP="00DE5613">
            <w:pPr>
              <w:pStyle w:val="Ttulo2"/>
              <w:jc w:val="right"/>
              <w:outlineLvl w:val="1"/>
            </w:pPr>
            <w:r>
              <w:t>103.800,00</w:t>
            </w:r>
          </w:p>
        </w:tc>
        <w:tc>
          <w:tcPr>
            <w:tcW w:w="1560" w:type="dxa"/>
          </w:tcPr>
          <w:p w14:paraId="6F5782E6" w14:textId="77777777" w:rsidR="00DE5613" w:rsidRDefault="00DE5613" w:rsidP="00DE5613">
            <w:pPr>
              <w:pStyle w:val="Ttulo2"/>
              <w:jc w:val="right"/>
              <w:outlineLvl w:val="1"/>
            </w:pPr>
            <w:r>
              <w:t>207.600,00</w:t>
            </w:r>
          </w:p>
        </w:tc>
      </w:tr>
      <w:tr w:rsidR="00DE5613" w14:paraId="277AEFF7" w14:textId="77777777" w:rsidTr="003775CA">
        <w:tc>
          <w:tcPr>
            <w:tcW w:w="9493" w:type="dxa"/>
            <w:gridSpan w:val="7"/>
          </w:tcPr>
          <w:p w14:paraId="09B608C4" w14:textId="77777777" w:rsidR="00DE5613" w:rsidRPr="00DE5613" w:rsidRDefault="00DE5613" w:rsidP="00DE5613">
            <w:pPr>
              <w:pStyle w:val="Ttulo2"/>
              <w:jc w:val="right"/>
              <w:outlineLvl w:val="1"/>
              <w:rPr>
                <w:color w:val="000080"/>
              </w:rPr>
            </w:pPr>
            <w:r w:rsidRPr="00DE5613">
              <w:rPr>
                <w:color w:val="000080"/>
              </w:rPr>
              <w:t>Total do Fornecedor: 207.600,00</w:t>
            </w:r>
          </w:p>
        </w:tc>
      </w:tr>
      <w:tr w:rsidR="00DE5613" w14:paraId="74F2AF20" w14:textId="77777777" w:rsidTr="003775CA">
        <w:tc>
          <w:tcPr>
            <w:tcW w:w="9493" w:type="dxa"/>
            <w:gridSpan w:val="7"/>
          </w:tcPr>
          <w:p w14:paraId="3254A961" w14:textId="77777777" w:rsidR="00DE5613" w:rsidRPr="00DE5613" w:rsidRDefault="00DE5613" w:rsidP="00DE5613">
            <w:pPr>
              <w:pStyle w:val="Ttulo2"/>
              <w:jc w:val="right"/>
              <w:outlineLvl w:val="1"/>
              <w:rPr>
                <w:color w:val="000080"/>
              </w:rPr>
            </w:pPr>
            <w:r>
              <w:rPr>
                <w:color w:val="000080"/>
              </w:rPr>
              <w:t>Total Geral: 440.100,00</w:t>
            </w:r>
          </w:p>
        </w:tc>
      </w:tr>
    </w:tbl>
    <w:p w14:paraId="1D354401" w14:textId="77777777" w:rsidR="008D4D46" w:rsidRDefault="008D4D46" w:rsidP="008D4D46">
      <w:pPr>
        <w:pStyle w:val="Ttulo2"/>
        <w:jc w:val="left"/>
      </w:pPr>
    </w:p>
    <w:p w14:paraId="1F7EAB10" w14:textId="77777777" w:rsidR="008D4D46" w:rsidRDefault="008D4D46" w:rsidP="008D4D46">
      <w:pPr>
        <w:pStyle w:val="Corpodetexto"/>
        <w:ind w:right="49"/>
        <w:rPr>
          <w:b w:val="0"/>
          <w:bCs/>
          <w:szCs w:val="24"/>
        </w:rPr>
      </w:pPr>
    </w:p>
    <w:p w14:paraId="59755057" w14:textId="77777777" w:rsidR="00873EEF" w:rsidRDefault="00873EEF" w:rsidP="00873EEF">
      <w:pPr>
        <w:pStyle w:val="Corpodetexto3"/>
        <w:rPr>
          <w:szCs w:val="24"/>
        </w:rPr>
      </w:pPr>
    </w:p>
    <w:p w14:paraId="0497F70C" w14:textId="41DDE192" w:rsidR="00873EEF" w:rsidRDefault="00873EEF" w:rsidP="00873EEF">
      <w:pPr>
        <w:pStyle w:val="Corpodetexto"/>
        <w:ind w:right="49"/>
        <w:rPr>
          <w:szCs w:val="24"/>
        </w:rPr>
      </w:pPr>
      <w:r>
        <w:rPr>
          <w:szCs w:val="24"/>
        </w:rPr>
        <w:t xml:space="preserve">Presidente Olegário, </w:t>
      </w:r>
      <w:r w:rsidR="00DE5613">
        <w:rPr>
          <w:noProof/>
          <w:szCs w:val="24"/>
        </w:rPr>
        <w:t>1</w:t>
      </w:r>
      <w:r w:rsidR="003775CA">
        <w:rPr>
          <w:noProof/>
          <w:szCs w:val="24"/>
        </w:rPr>
        <w:t>0</w:t>
      </w:r>
      <w:bookmarkStart w:id="0" w:name="_GoBack"/>
      <w:bookmarkEnd w:id="0"/>
      <w:r w:rsidR="00DE5613">
        <w:rPr>
          <w:noProof/>
          <w:szCs w:val="24"/>
        </w:rPr>
        <w:t xml:space="preserve"> de fevereiro de 2022</w:t>
      </w:r>
      <w:r>
        <w:rPr>
          <w:szCs w:val="24"/>
        </w:rPr>
        <w:t>.</w:t>
      </w:r>
    </w:p>
    <w:p w14:paraId="54ED27E1" w14:textId="77777777" w:rsidR="00873EEF" w:rsidRDefault="00873EEF" w:rsidP="00873EEF">
      <w:pPr>
        <w:pStyle w:val="Corpodetexto3"/>
        <w:rPr>
          <w:szCs w:val="24"/>
        </w:rPr>
      </w:pPr>
    </w:p>
    <w:p w14:paraId="291FB623" w14:textId="77777777" w:rsidR="00873EEF" w:rsidRDefault="00873EEF" w:rsidP="00873EEF">
      <w:pPr>
        <w:jc w:val="center"/>
        <w:rPr>
          <w:b/>
          <w:bCs/>
        </w:rPr>
      </w:pPr>
    </w:p>
    <w:p w14:paraId="409B168F" w14:textId="77777777" w:rsidR="00873EEF" w:rsidRDefault="00873EEF" w:rsidP="00873EEF">
      <w:pPr>
        <w:jc w:val="center"/>
        <w:rPr>
          <w:b/>
          <w:bCs/>
        </w:rPr>
      </w:pPr>
      <w:r>
        <w:rPr>
          <w:b/>
          <w:bCs/>
        </w:rPr>
        <w:t>RHENYS DA SILVA CAMBRAIA</w:t>
      </w:r>
    </w:p>
    <w:p w14:paraId="18BD4E7C" w14:textId="77777777" w:rsidR="00873EEF" w:rsidRDefault="00873EEF" w:rsidP="00873EEF">
      <w:pPr>
        <w:pStyle w:val="Ttulo2"/>
        <w:rPr>
          <w:bCs w:val="0"/>
        </w:rPr>
      </w:pPr>
      <w:r>
        <w:rPr>
          <w:bCs w:val="0"/>
        </w:rPr>
        <w:t>PREFEITO MUNICIPAL</w:t>
      </w:r>
    </w:p>
    <w:p w14:paraId="3178990E" w14:textId="77777777" w:rsidR="008D4D46" w:rsidRDefault="008D4D46" w:rsidP="008D4D46">
      <w:pPr>
        <w:jc w:val="center"/>
        <w:rPr>
          <w:b/>
          <w:bCs/>
        </w:rPr>
      </w:pPr>
    </w:p>
    <w:sectPr w:rsidR="008D4D46" w:rsidSect="003775CA">
      <w:headerReference w:type="default" r:id="rId6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E5C0AE3" w14:textId="77777777" w:rsidR="00A16EC2" w:rsidRDefault="00A16EC2" w:rsidP="008509F6">
      <w:r>
        <w:separator/>
      </w:r>
    </w:p>
  </w:endnote>
  <w:endnote w:type="continuationSeparator" w:id="0">
    <w:p w14:paraId="73483902" w14:textId="77777777" w:rsidR="00A16EC2" w:rsidRDefault="00A16EC2" w:rsidP="008509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9475CA" w14:textId="77777777" w:rsidR="00A16EC2" w:rsidRDefault="00A16EC2" w:rsidP="008509F6">
      <w:r>
        <w:separator/>
      </w:r>
    </w:p>
  </w:footnote>
  <w:footnote w:type="continuationSeparator" w:id="0">
    <w:p w14:paraId="0910256B" w14:textId="77777777" w:rsidR="00A16EC2" w:rsidRDefault="00A16EC2" w:rsidP="00850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4B7FD8D" w14:textId="77777777" w:rsidR="008509F6" w:rsidRDefault="008509F6" w:rsidP="008509F6">
    <w:pPr>
      <w:pStyle w:val="Cabealho"/>
      <w:tabs>
        <w:tab w:val="center" w:pos="4286"/>
        <w:tab w:val="right" w:pos="9673"/>
      </w:tabs>
      <w:jc w:val="center"/>
      <w:rPr>
        <w:b/>
        <w:sz w:val="18"/>
        <w:szCs w:val="18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0C5085A0" wp14:editId="082305CC">
          <wp:simplePos x="0" y="0"/>
          <wp:positionH relativeFrom="column">
            <wp:posOffset>76835</wp:posOffset>
          </wp:positionH>
          <wp:positionV relativeFrom="paragraph">
            <wp:posOffset>-91440</wp:posOffset>
          </wp:positionV>
          <wp:extent cx="723265" cy="580390"/>
          <wp:effectExtent l="0" t="0" r="635" b="0"/>
          <wp:wrapNone/>
          <wp:docPr id="1" name="Imagem 1" descr="Brasao_presidente_olega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0" descr="Brasao_presidente_olegari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265" cy="5803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b/>
        <w:sz w:val="18"/>
        <w:szCs w:val="18"/>
      </w:rPr>
      <w:t>Município de Presidente Olegário - MG</w:t>
    </w:r>
  </w:p>
  <w:p w14:paraId="6186E017" w14:textId="77777777" w:rsidR="008509F6" w:rsidRDefault="008509F6" w:rsidP="008509F6">
    <w:pPr>
      <w:pStyle w:val="TableParagraph"/>
      <w:ind w:right="19"/>
      <w:jc w:val="center"/>
      <w:rPr>
        <w:rFonts w:ascii="Times New Roman" w:hAnsi="Times New Roman" w:cs="Times New Roman"/>
        <w:b/>
        <w:sz w:val="18"/>
        <w:szCs w:val="18"/>
        <w:lang w:val="pt-BR"/>
      </w:rPr>
    </w:pPr>
    <w:r>
      <w:rPr>
        <w:rFonts w:ascii="Times New Roman" w:hAnsi="Times New Roman" w:cs="Times New Roman"/>
        <w:b/>
        <w:sz w:val="18"/>
        <w:szCs w:val="18"/>
        <w:lang w:val="pt-BR"/>
      </w:rPr>
      <w:t>Divisão de Compras e Licitações</w:t>
    </w:r>
  </w:p>
  <w:p w14:paraId="0E4FB258" w14:textId="77777777" w:rsidR="008509F6" w:rsidRDefault="008509F6" w:rsidP="008509F6">
    <w:pPr>
      <w:pStyle w:val="Cabealho"/>
      <w:tabs>
        <w:tab w:val="left" w:pos="-250"/>
        <w:tab w:val="left" w:pos="2484"/>
        <w:tab w:val="center" w:pos="5026"/>
        <w:tab w:val="center" w:pos="5102"/>
        <w:tab w:val="right" w:pos="9565"/>
        <w:tab w:val="right" w:pos="10053"/>
      </w:tabs>
      <w:jc w:val="center"/>
      <w:rPr>
        <w:sz w:val="18"/>
        <w:szCs w:val="18"/>
      </w:rPr>
    </w:pPr>
    <w:r>
      <w:rPr>
        <w:b/>
        <w:sz w:val="18"/>
        <w:szCs w:val="18"/>
      </w:rPr>
      <w:sym w:font="Wingdings" w:char="F028"/>
    </w:r>
    <w:r>
      <w:rPr>
        <w:sz w:val="18"/>
        <w:szCs w:val="18"/>
      </w:rPr>
      <w:t>(34) 3811-1560 - (34) 3811-1231</w:t>
    </w:r>
  </w:p>
  <w:p w14:paraId="2279813C" w14:textId="77777777" w:rsidR="008509F6" w:rsidRDefault="003775CA" w:rsidP="008509F6">
    <w:pPr>
      <w:pStyle w:val="Cabealho"/>
      <w:pBdr>
        <w:bottom w:val="single" w:sz="12" w:space="1" w:color="auto"/>
      </w:pBdr>
      <w:jc w:val="center"/>
      <w:rPr>
        <w:sz w:val="18"/>
        <w:szCs w:val="18"/>
      </w:rPr>
    </w:pPr>
    <w:hyperlink r:id="rId2" w:history="1">
      <w:r w:rsidR="008509F6">
        <w:rPr>
          <w:rStyle w:val="Hyperlink"/>
          <w:sz w:val="18"/>
          <w:szCs w:val="18"/>
        </w:rPr>
        <w:t>www.po.mg.gov.br</w:t>
      </w:r>
    </w:hyperlink>
    <w:r w:rsidR="008509F6">
      <w:rPr>
        <w:sz w:val="18"/>
        <w:szCs w:val="18"/>
      </w:rPr>
      <w:t xml:space="preserve"> - E-mail: </w:t>
    </w:r>
    <w:hyperlink r:id="rId3" w:history="1">
      <w:r w:rsidR="008509F6">
        <w:rPr>
          <w:rStyle w:val="Hyperlink"/>
          <w:sz w:val="18"/>
          <w:szCs w:val="18"/>
        </w:rPr>
        <w:t>compras@po.mg.gov.br</w:t>
      </w:r>
    </w:hyperlink>
  </w:p>
  <w:p w14:paraId="2A5F952B" w14:textId="77777777" w:rsidR="008509F6" w:rsidRDefault="008509F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4D46"/>
    <w:rsid w:val="000C391B"/>
    <w:rsid w:val="003775CA"/>
    <w:rsid w:val="00477362"/>
    <w:rsid w:val="004D2DFD"/>
    <w:rsid w:val="008509F6"/>
    <w:rsid w:val="00873EEF"/>
    <w:rsid w:val="008D4D46"/>
    <w:rsid w:val="00A16EC2"/>
    <w:rsid w:val="00BE1DB5"/>
    <w:rsid w:val="00DE5613"/>
    <w:rsid w:val="00F94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093DB4A"/>
  <w15:chartTrackingRefBased/>
  <w15:docId w15:val="{789658AF-19AA-4CB0-8BA8-A8F79721E4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D4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8D4D46"/>
    <w:pPr>
      <w:keepNext/>
      <w:jc w:val="both"/>
      <w:outlineLvl w:val="0"/>
    </w:pPr>
    <w:rPr>
      <w:b/>
      <w:szCs w:val="20"/>
    </w:rPr>
  </w:style>
  <w:style w:type="paragraph" w:styleId="Ttulo2">
    <w:name w:val="heading 2"/>
    <w:basedOn w:val="Normal"/>
    <w:next w:val="Normal"/>
    <w:link w:val="Ttulo2Char"/>
    <w:unhideWhenUsed/>
    <w:qFormat/>
    <w:rsid w:val="008D4D46"/>
    <w:pPr>
      <w:keepNext/>
      <w:jc w:val="center"/>
      <w:outlineLvl w:val="1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8D4D46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8D4D46"/>
    <w:pPr>
      <w:jc w:val="both"/>
    </w:pPr>
    <w:rPr>
      <w:b/>
      <w:szCs w:val="20"/>
    </w:rPr>
  </w:style>
  <w:style w:type="character" w:customStyle="1" w:styleId="CorpodetextoChar">
    <w:name w:val="Corpo de texto Char"/>
    <w:basedOn w:val="Fontepargpadro"/>
    <w:link w:val="Corpodetexto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orpodetexto3">
    <w:name w:val="Body Text 3"/>
    <w:basedOn w:val="Normal"/>
    <w:link w:val="Corpodetexto3Char"/>
    <w:semiHidden/>
    <w:unhideWhenUsed/>
    <w:rsid w:val="008D4D46"/>
    <w:rPr>
      <w:b/>
      <w:szCs w:val="20"/>
    </w:rPr>
  </w:style>
  <w:style w:type="character" w:customStyle="1" w:styleId="Corpodetexto3Char">
    <w:name w:val="Corpo de texto 3 Char"/>
    <w:basedOn w:val="Fontepargpadro"/>
    <w:link w:val="Corpodetexto3"/>
    <w:semiHidden/>
    <w:rsid w:val="008D4D46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Cabealho">
    <w:name w:val="header"/>
    <w:basedOn w:val="Normal"/>
    <w:link w:val="CabealhoChar"/>
    <w:unhideWhenUsed/>
    <w:rsid w:val="008509F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8509F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8509F6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semiHidden/>
    <w:unhideWhenUsed/>
    <w:rsid w:val="008509F6"/>
    <w:rPr>
      <w:color w:val="0000FF"/>
      <w:u w:val="single"/>
    </w:rPr>
  </w:style>
  <w:style w:type="paragraph" w:customStyle="1" w:styleId="TableParagraph">
    <w:name w:val="Table Paragraph"/>
    <w:basedOn w:val="Normal"/>
    <w:uiPriority w:val="1"/>
    <w:qFormat/>
    <w:rsid w:val="008509F6"/>
    <w:pPr>
      <w:widowControl w:val="0"/>
    </w:pPr>
    <w:rPr>
      <w:rFonts w:ascii="Arial" w:eastAsia="Arial" w:hAnsi="Arial" w:cs="Arial"/>
      <w:sz w:val="22"/>
      <w:szCs w:val="22"/>
      <w:lang w:val="en-US" w:eastAsia="en-US"/>
    </w:rPr>
  </w:style>
  <w:style w:type="table" w:styleId="Tabelacomgrade">
    <w:name w:val="Table Grid"/>
    <w:basedOn w:val="Tabelanormal"/>
    <w:uiPriority w:val="39"/>
    <w:rsid w:val="00DE5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3596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62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ompras@po.mg.gov.br" TargetMode="External"/><Relationship Id="rId2" Type="http://schemas.openxmlformats.org/officeDocument/2006/relationships/hyperlink" Target="http://www.po.mg.gov.br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455</Words>
  <Characters>2458</Characters>
  <Application>Microsoft Office Word</Application>
  <DocSecurity>0</DocSecurity>
  <Lines>20</Lines>
  <Paragraphs>5</Paragraphs>
  <ScaleCrop>false</ScaleCrop>
  <Company/>
  <LinksUpToDate>false</LinksUpToDate>
  <CharactersWithSpaces>2908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PPO-USER</cp:lastModifiedBy>
  <cp:revision>2</cp:revision>
  <dcterms:created xsi:type="dcterms:W3CDTF">2022-02-11T11:36:00Z</dcterms:created>
  <dcterms:modified xsi:type="dcterms:W3CDTF">2022-02-11T11:42:00Z</dcterms:modified>
</cp:coreProperties>
</file>