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032C" w:rsidRPr="00534DA4" w:rsidRDefault="0014032C" w:rsidP="00D84675">
      <w:pPr>
        <w:pStyle w:val="Default"/>
        <w:shd w:val="clear" w:color="auto" w:fill="808080" w:themeFill="background1" w:themeFillShade="80"/>
        <w:jc w:val="center"/>
        <w:rPr>
          <w:rFonts w:ascii="Times New Roman" w:hAnsi="Times New Roman" w:cs="Times New Roman"/>
          <w:color w:val="FFFFFF" w:themeColor="background1"/>
          <w:sz w:val="22"/>
          <w:szCs w:val="22"/>
        </w:rPr>
      </w:pPr>
      <w:r w:rsidRPr="00534DA4">
        <w:rPr>
          <w:rFonts w:ascii="Times New Roman" w:hAnsi="Times New Roman" w:cs="Times New Roman"/>
          <w:b/>
          <w:bCs/>
          <w:color w:val="FFFFFF" w:themeColor="background1"/>
          <w:sz w:val="22"/>
          <w:szCs w:val="22"/>
        </w:rPr>
        <w:t xml:space="preserve"> CONTRAT</w:t>
      </w:r>
      <w:r w:rsidR="00A92F70" w:rsidRPr="00534DA4">
        <w:rPr>
          <w:rFonts w:ascii="Times New Roman" w:hAnsi="Times New Roman" w:cs="Times New Roman"/>
          <w:b/>
          <w:bCs/>
          <w:color w:val="FFFFFF" w:themeColor="background1"/>
          <w:sz w:val="22"/>
          <w:szCs w:val="22"/>
        </w:rPr>
        <w:t xml:space="preserve">O DE </w:t>
      </w:r>
      <w:r w:rsidR="00B72712">
        <w:rPr>
          <w:rFonts w:ascii="Times New Roman" w:hAnsi="Times New Roman" w:cs="Times New Roman"/>
          <w:b/>
          <w:bCs/>
          <w:color w:val="FFFFFF" w:themeColor="background1"/>
          <w:sz w:val="22"/>
          <w:szCs w:val="22"/>
        </w:rPr>
        <w:t xml:space="preserve">PRESTAÇÃO DE SERVIÇOS E FORNECIMENTO </w:t>
      </w:r>
      <w:r w:rsidRPr="00534DA4">
        <w:rPr>
          <w:rFonts w:ascii="Times New Roman" w:hAnsi="Times New Roman" w:cs="Times New Roman"/>
          <w:b/>
          <w:bCs/>
          <w:color w:val="FFFFFF" w:themeColor="background1"/>
          <w:sz w:val="22"/>
          <w:szCs w:val="22"/>
        </w:rPr>
        <w:t xml:space="preserve">Nº </w:t>
      </w:r>
      <w:r w:rsidR="00566AE4">
        <w:rPr>
          <w:rFonts w:ascii="Times New Roman" w:hAnsi="Times New Roman" w:cs="Times New Roman"/>
          <w:b/>
          <w:bCs/>
          <w:color w:val="FFFFFF" w:themeColor="background1"/>
          <w:sz w:val="22"/>
          <w:szCs w:val="22"/>
        </w:rPr>
        <w:t>116</w:t>
      </w:r>
      <w:r w:rsidRPr="00534DA4">
        <w:rPr>
          <w:rFonts w:ascii="Times New Roman" w:hAnsi="Times New Roman" w:cs="Times New Roman"/>
          <w:b/>
          <w:bCs/>
          <w:color w:val="FFFFFF" w:themeColor="background1"/>
          <w:sz w:val="22"/>
          <w:szCs w:val="22"/>
        </w:rPr>
        <w:t>/2020</w:t>
      </w:r>
    </w:p>
    <w:p w:rsidR="000957BA" w:rsidRPr="00534DA4" w:rsidRDefault="000957BA" w:rsidP="0014032C">
      <w:pPr>
        <w:pStyle w:val="Default"/>
        <w:rPr>
          <w:rFonts w:ascii="Times New Roman" w:hAnsi="Times New Roman" w:cs="Times New Roman"/>
          <w:sz w:val="22"/>
          <w:szCs w:val="22"/>
        </w:rPr>
      </w:pP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Processo Licitatório nº.: 027/2020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Modalidade: Pregão Eletrônico nº.: 005/2020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Gestor/Fiscal do Contrato: </w:t>
      </w:r>
      <w:r w:rsidRPr="00534DA4">
        <w:rPr>
          <w:rFonts w:ascii="Times New Roman" w:hAnsi="Times New Roman" w:cs="Times New Roman"/>
          <w:b/>
          <w:bCs/>
          <w:sz w:val="22"/>
          <w:szCs w:val="22"/>
        </w:rPr>
        <w:t xml:space="preserve">Paulo Henrique Leite </w:t>
      </w:r>
    </w:p>
    <w:p w:rsidR="000957BA" w:rsidRPr="00534DA4" w:rsidRDefault="000957BA" w:rsidP="0014032C">
      <w:pPr>
        <w:pStyle w:val="Default"/>
        <w:rPr>
          <w:rFonts w:ascii="Times New Roman" w:hAnsi="Times New Roman" w:cs="Times New Roman"/>
          <w:sz w:val="22"/>
          <w:szCs w:val="22"/>
        </w:rPr>
      </w:pPr>
    </w:p>
    <w:p w:rsidR="00104202" w:rsidRPr="00534DA4" w:rsidRDefault="000957BA" w:rsidP="0014032C">
      <w:pPr>
        <w:pStyle w:val="Default"/>
        <w:rPr>
          <w:rFonts w:ascii="Times New Roman" w:hAnsi="Times New Roman" w:cs="Times New Roman"/>
          <w:sz w:val="22"/>
          <w:szCs w:val="22"/>
        </w:rPr>
      </w:pPr>
      <w:r w:rsidRPr="00534DA4">
        <w:rPr>
          <w:rFonts w:ascii="Times New Roman" w:hAnsi="Times New Roman" w:cs="Times New Roman"/>
          <w:noProof/>
          <w:sz w:val="22"/>
          <w:szCs w:val="22"/>
        </w:rPr>
        <w:drawing>
          <wp:anchor distT="0" distB="0" distL="114300" distR="114300" simplePos="0" relativeHeight="251659264" behindDoc="0" locked="0" layoutInCell="1" allowOverlap="1" wp14:anchorId="03D7A7A1" wp14:editId="0346748E">
            <wp:simplePos x="0" y="0"/>
            <wp:positionH relativeFrom="margin">
              <wp:align>left</wp:align>
            </wp:positionH>
            <wp:positionV relativeFrom="paragraph">
              <wp:posOffset>25436</wp:posOffset>
            </wp:positionV>
            <wp:extent cx="2216150" cy="1595755"/>
            <wp:effectExtent l="0" t="0" r="0" b="4445"/>
            <wp:wrapSquare wrapText="bothSides"/>
            <wp:docPr id="1" name="Imagem 1"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po-dtm001\CRC\Larissa - 2017\1) CONTRATOS\APROVADO 2020.jpg"/>
                    <pic:cNvPicPr>
                      <a:picLocks noChangeAspect="1" noChangeArrowheads="1"/>
                    </pic:cNvPicPr>
                  </pic:nvPicPr>
                  <pic:blipFill>
                    <a:blip r:embed="rId6">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032C" w:rsidRPr="00534DA4">
        <w:rPr>
          <w:rFonts w:ascii="Times New Roman" w:hAnsi="Times New Roman" w:cs="Times New Roman"/>
          <w:sz w:val="22"/>
          <w:szCs w:val="22"/>
        </w:rPr>
        <w:t xml:space="preserve">Por este contrato de prestação de serviços/fornecimento, que fazem entre si, de um lado o </w:t>
      </w:r>
      <w:r w:rsidR="0014032C" w:rsidRPr="00534DA4">
        <w:rPr>
          <w:rFonts w:ascii="Times New Roman" w:hAnsi="Times New Roman" w:cs="Times New Roman"/>
          <w:b/>
          <w:bCs/>
          <w:sz w:val="22"/>
          <w:szCs w:val="22"/>
        </w:rPr>
        <w:t>MUNICÍPIO DE PRESIDENTE OLEGÁRIO</w:t>
      </w:r>
      <w:r w:rsidR="0014032C" w:rsidRPr="00534DA4">
        <w:rPr>
          <w:rFonts w:ascii="Times New Roman" w:hAnsi="Times New Roman" w:cs="Times New Roman"/>
          <w:sz w:val="22"/>
          <w:szCs w:val="22"/>
        </w:rPr>
        <w:t xml:space="preserve">, pessoa jurídica de direito público, inscrito no CNPJ sob o nº 18.602.060/0001-40, sediado na Praça Doutor Castilho, nº 10, Centro, em Presidente Olegário – MG, neste ato representado pelo Prefeito Municipal, Senhor </w:t>
      </w:r>
      <w:r w:rsidR="0014032C" w:rsidRPr="00534DA4">
        <w:rPr>
          <w:rFonts w:ascii="Times New Roman" w:hAnsi="Times New Roman" w:cs="Times New Roman"/>
          <w:b/>
          <w:bCs/>
          <w:sz w:val="22"/>
          <w:szCs w:val="22"/>
        </w:rPr>
        <w:t>JOÃO CARLOS NOGUEIRA DE CASTILHO</w:t>
      </w:r>
      <w:r w:rsidR="0014032C" w:rsidRPr="00534DA4">
        <w:rPr>
          <w:rFonts w:ascii="Times New Roman" w:hAnsi="Times New Roman" w:cs="Times New Roman"/>
          <w:sz w:val="22"/>
          <w:szCs w:val="22"/>
        </w:rPr>
        <w:t xml:space="preserve">, brasileiro, casado, engenheiro civil, portador do RG nº 211.171 da SSP/DF e do CPF nº 096.557.941-72, residente e domiciliado na Rua José Félix, nº 59, Centro, em Presidente Olegário - MG, doravante denominado </w:t>
      </w:r>
      <w:r w:rsidR="0014032C" w:rsidRPr="00534DA4">
        <w:rPr>
          <w:rFonts w:ascii="Times New Roman" w:hAnsi="Times New Roman" w:cs="Times New Roman"/>
          <w:b/>
          <w:bCs/>
          <w:sz w:val="22"/>
          <w:szCs w:val="22"/>
        </w:rPr>
        <w:t>CONTRATANTE</w:t>
      </w:r>
      <w:r w:rsidR="0014032C" w:rsidRPr="00534DA4">
        <w:rPr>
          <w:rFonts w:ascii="Times New Roman" w:hAnsi="Times New Roman" w:cs="Times New Roman"/>
          <w:sz w:val="22"/>
          <w:szCs w:val="22"/>
        </w:rPr>
        <w:t xml:space="preserve">, e de outro lado, a empresa </w:t>
      </w:r>
      <w:r w:rsidR="009F190A" w:rsidRPr="009F190A">
        <w:rPr>
          <w:rFonts w:ascii="Times New Roman" w:hAnsi="Times New Roman" w:cs="Times New Roman"/>
          <w:b/>
          <w:bCs/>
          <w:sz w:val="22"/>
          <w:szCs w:val="22"/>
        </w:rPr>
        <w:t>GERALDO FERREIRA DA SILVA 04227281601 - ME</w:t>
      </w:r>
      <w:r w:rsidR="0014032C" w:rsidRPr="00534DA4">
        <w:rPr>
          <w:rFonts w:ascii="Times New Roman" w:hAnsi="Times New Roman" w:cs="Times New Roman"/>
          <w:i/>
          <w:iCs/>
          <w:sz w:val="22"/>
          <w:szCs w:val="22"/>
        </w:rPr>
        <w:t xml:space="preserve">, </w:t>
      </w:r>
      <w:r w:rsidR="0014032C" w:rsidRPr="00534DA4">
        <w:rPr>
          <w:rFonts w:ascii="Times New Roman" w:hAnsi="Times New Roman" w:cs="Times New Roman"/>
          <w:sz w:val="22"/>
          <w:szCs w:val="22"/>
        </w:rPr>
        <w:t xml:space="preserve">pessoa jurídica, inscrita no CNPJ sob nº. </w:t>
      </w:r>
      <w:r w:rsidR="009F190A" w:rsidRPr="009F190A">
        <w:rPr>
          <w:rFonts w:ascii="Times New Roman" w:hAnsi="Times New Roman" w:cs="Times New Roman"/>
          <w:sz w:val="22"/>
          <w:szCs w:val="22"/>
        </w:rPr>
        <w:t>22.411.246/0001-99</w:t>
      </w:r>
      <w:r w:rsidR="0014032C" w:rsidRPr="00534DA4">
        <w:rPr>
          <w:rFonts w:ascii="Times New Roman" w:hAnsi="Times New Roman" w:cs="Times New Roman"/>
          <w:sz w:val="22"/>
          <w:szCs w:val="22"/>
        </w:rPr>
        <w:t xml:space="preserve"> situada</w:t>
      </w:r>
      <w:r w:rsidR="009F190A">
        <w:rPr>
          <w:rFonts w:ascii="Times New Roman" w:hAnsi="Times New Roman" w:cs="Times New Roman"/>
          <w:sz w:val="22"/>
          <w:szCs w:val="22"/>
        </w:rPr>
        <w:t xml:space="preserve"> na </w:t>
      </w:r>
      <w:r w:rsidR="009F190A" w:rsidRPr="009F190A">
        <w:rPr>
          <w:rFonts w:ascii="Times New Roman" w:hAnsi="Times New Roman" w:cs="Times New Roman"/>
          <w:sz w:val="22"/>
          <w:szCs w:val="22"/>
        </w:rPr>
        <w:t>RUA DOIS</w:t>
      </w:r>
      <w:r w:rsidR="009F190A">
        <w:rPr>
          <w:rFonts w:ascii="Times New Roman" w:hAnsi="Times New Roman" w:cs="Times New Roman"/>
          <w:sz w:val="22"/>
          <w:szCs w:val="22"/>
        </w:rPr>
        <w:t xml:space="preserve">, </w:t>
      </w:r>
      <w:r w:rsidR="009F190A" w:rsidRPr="009F190A">
        <w:rPr>
          <w:rFonts w:ascii="Times New Roman" w:hAnsi="Times New Roman" w:cs="Times New Roman"/>
          <w:sz w:val="22"/>
          <w:szCs w:val="22"/>
        </w:rPr>
        <w:t>27</w:t>
      </w:r>
      <w:r w:rsidR="009F190A">
        <w:rPr>
          <w:rFonts w:ascii="Times New Roman" w:hAnsi="Times New Roman" w:cs="Times New Roman"/>
          <w:sz w:val="22"/>
          <w:szCs w:val="22"/>
        </w:rPr>
        <w:t xml:space="preserve">, bairro </w:t>
      </w:r>
      <w:r w:rsidR="009F190A" w:rsidRPr="009F190A">
        <w:rPr>
          <w:rFonts w:ascii="Times New Roman" w:hAnsi="Times New Roman" w:cs="Times New Roman"/>
          <w:sz w:val="22"/>
          <w:szCs w:val="22"/>
        </w:rPr>
        <w:t>AFONSO QUEIROZ</w:t>
      </w:r>
      <w:r w:rsidR="009F190A">
        <w:rPr>
          <w:rFonts w:ascii="Times New Roman" w:hAnsi="Times New Roman" w:cs="Times New Roman"/>
          <w:sz w:val="22"/>
          <w:szCs w:val="22"/>
        </w:rPr>
        <w:t xml:space="preserve">, </w:t>
      </w:r>
      <w:r w:rsidR="0014032C" w:rsidRPr="00534DA4">
        <w:rPr>
          <w:rFonts w:ascii="Times New Roman" w:hAnsi="Times New Roman" w:cs="Times New Roman"/>
          <w:sz w:val="22"/>
          <w:szCs w:val="22"/>
        </w:rPr>
        <w:t xml:space="preserve"> </w:t>
      </w:r>
      <w:r w:rsidR="00C86A50">
        <w:rPr>
          <w:rFonts w:ascii="Times New Roman" w:hAnsi="Times New Roman" w:cs="Times New Roman"/>
          <w:sz w:val="22"/>
          <w:szCs w:val="22"/>
        </w:rPr>
        <w:t>P</w:t>
      </w:r>
      <w:r w:rsidR="00C86A50" w:rsidRPr="009F190A">
        <w:rPr>
          <w:rFonts w:ascii="Times New Roman" w:hAnsi="Times New Roman" w:cs="Times New Roman"/>
          <w:sz w:val="22"/>
          <w:szCs w:val="22"/>
        </w:rPr>
        <w:t xml:space="preserve">ATOS DE </w:t>
      </w:r>
      <w:r w:rsidR="00C86A50">
        <w:rPr>
          <w:rFonts w:ascii="Times New Roman" w:hAnsi="Times New Roman" w:cs="Times New Roman"/>
          <w:sz w:val="22"/>
          <w:szCs w:val="22"/>
        </w:rPr>
        <w:t>M</w:t>
      </w:r>
      <w:r w:rsidR="00C86A50" w:rsidRPr="009F190A">
        <w:rPr>
          <w:rFonts w:ascii="Times New Roman" w:hAnsi="Times New Roman" w:cs="Times New Roman"/>
          <w:sz w:val="22"/>
          <w:szCs w:val="22"/>
        </w:rPr>
        <w:t>INAS</w:t>
      </w:r>
      <w:r w:rsidR="0014032C" w:rsidRPr="00534DA4">
        <w:rPr>
          <w:rFonts w:ascii="Times New Roman" w:hAnsi="Times New Roman" w:cs="Times New Roman"/>
          <w:sz w:val="22"/>
          <w:szCs w:val="22"/>
        </w:rPr>
        <w:t>/</w:t>
      </w:r>
      <w:r w:rsidR="009F190A">
        <w:rPr>
          <w:rFonts w:ascii="Times New Roman" w:hAnsi="Times New Roman" w:cs="Times New Roman"/>
          <w:sz w:val="22"/>
          <w:szCs w:val="22"/>
        </w:rPr>
        <w:t>MG</w:t>
      </w:r>
      <w:r w:rsidR="0014032C" w:rsidRPr="00534DA4">
        <w:rPr>
          <w:rFonts w:ascii="Times New Roman" w:hAnsi="Times New Roman" w:cs="Times New Roman"/>
          <w:sz w:val="22"/>
          <w:szCs w:val="22"/>
        </w:rPr>
        <w:t>, CEP</w:t>
      </w:r>
      <w:r w:rsidR="009F190A">
        <w:rPr>
          <w:rFonts w:ascii="Times New Roman" w:hAnsi="Times New Roman" w:cs="Times New Roman"/>
          <w:sz w:val="22"/>
          <w:szCs w:val="22"/>
        </w:rPr>
        <w:t xml:space="preserve"> </w:t>
      </w:r>
      <w:r w:rsidR="009F190A" w:rsidRPr="009F190A">
        <w:rPr>
          <w:rFonts w:ascii="Times New Roman" w:hAnsi="Times New Roman" w:cs="Times New Roman"/>
          <w:sz w:val="22"/>
          <w:szCs w:val="22"/>
        </w:rPr>
        <w:t>38705-450</w:t>
      </w:r>
      <w:r w:rsidR="0014032C" w:rsidRPr="00534DA4">
        <w:rPr>
          <w:rFonts w:ascii="Times New Roman" w:hAnsi="Times New Roman" w:cs="Times New Roman"/>
          <w:sz w:val="22"/>
          <w:szCs w:val="22"/>
        </w:rPr>
        <w:t xml:space="preserve">, neste ato </w:t>
      </w:r>
      <w:r w:rsidR="0014032C" w:rsidRPr="00534DA4">
        <w:rPr>
          <w:rFonts w:ascii="Times New Roman" w:hAnsi="Times New Roman" w:cs="Times New Roman"/>
          <w:b/>
          <w:bCs/>
          <w:sz w:val="22"/>
          <w:szCs w:val="22"/>
        </w:rPr>
        <w:t xml:space="preserve">REPRESENTADA </w:t>
      </w:r>
      <w:r w:rsidR="0014032C" w:rsidRPr="00534DA4">
        <w:rPr>
          <w:rFonts w:ascii="Times New Roman" w:hAnsi="Times New Roman" w:cs="Times New Roman"/>
          <w:sz w:val="22"/>
          <w:szCs w:val="22"/>
        </w:rPr>
        <w:t>por seu representante legal, o Sr.</w:t>
      </w:r>
      <w:r w:rsidR="009F190A">
        <w:rPr>
          <w:rFonts w:ascii="Times New Roman" w:hAnsi="Times New Roman" w:cs="Times New Roman"/>
          <w:sz w:val="22"/>
          <w:szCs w:val="22"/>
        </w:rPr>
        <w:t xml:space="preserve"> </w:t>
      </w:r>
      <w:r w:rsidR="009F190A" w:rsidRPr="009F190A">
        <w:rPr>
          <w:rFonts w:ascii="Times New Roman" w:hAnsi="Times New Roman" w:cs="Times New Roman"/>
          <w:sz w:val="22"/>
          <w:szCs w:val="22"/>
        </w:rPr>
        <w:t>GERALDO FERREIRA DA SILVA</w:t>
      </w:r>
      <w:r w:rsidR="0014032C" w:rsidRPr="00534DA4">
        <w:rPr>
          <w:rFonts w:ascii="Times New Roman" w:hAnsi="Times New Roman" w:cs="Times New Roman"/>
          <w:sz w:val="22"/>
          <w:szCs w:val="22"/>
        </w:rPr>
        <w:t xml:space="preserve">, inscrito no CPF nº. </w:t>
      </w:r>
    </w:p>
    <w:p w:rsidR="0014032C" w:rsidRPr="00534DA4" w:rsidRDefault="00104202" w:rsidP="0014032C">
      <w:pPr>
        <w:pStyle w:val="Default"/>
        <w:rPr>
          <w:rFonts w:ascii="Times New Roman" w:hAnsi="Times New Roman" w:cs="Times New Roman"/>
          <w:sz w:val="22"/>
          <w:szCs w:val="22"/>
        </w:rPr>
      </w:pPr>
      <w:r w:rsidRPr="00104202">
        <w:rPr>
          <w:rFonts w:ascii="Times New Roman" w:hAnsi="Times New Roman" w:cs="Times New Roman"/>
          <w:sz w:val="22"/>
          <w:szCs w:val="22"/>
        </w:rPr>
        <w:t>042.272.816-01</w:t>
      </w:r>
      <w:r w:rsidR="0014032C" w:rsidRPr="00534DA4">
        <w:rPr>
          <w:rFonts w:ascii="Times New Roman" w:hAnsi="Times New Roman" w:cs="Times New Roman"/>
          <w:sz w:val="22"/>
          <w:szCs w:val="22"/>
        </w:rPr>
        <w:t xml:space="preserve"> e RG nº. </w:t>
      </w:r>
      <w:r w:rsidRPr="00104202">
        <w:rPr>
          <w:rFonts w:ascii="Times New Roman" w:hAnsi="Times New Roman" w:cs="Times New Roman"/>
          <w:sz w:val="22"/>
          <w:szCs w:val="22"/>
        </w:rPr>
        <w:t>8.058.452</w:t>
      </w:r>
      <w:r w:rsidR="0014032C" w:rsidRPr="00534DA4">
        <w:rPr>
          <w:rFonts w:ascii="Times New Roman" w:hAnsi="Times New Roman" w:cs="Times New Roman"/>
          <w:sz w:val="22"/>
          <w:szCs w:val="22"/>
        </w:rPr>
        <w:t xml:space="preserve">, doravante denominada </w:t>
      </w:r>
      <w:r w:rsidR="0014032C" w:rsidRPr="00534DA4">
        <w:rPr>
          <w:rFonts w:ascii="Times New Roman" w:hAnsi="Times New Roman" w:cs="Times New Roman"/>
          <w:b/>
          <w:bCs/>
          <w:sz w:val="22"/>
          <w:szCs w:val="22"/>
        </w:rPr>
        <w:t>CONTRATADA</w:t>
      </w:r>
      <w:r w:rsidR="0014032C" w:rsidRPr="00534DA4">
        <w:rPr>
          <w:rFonts w:ascii="Times New Roman" w:hAnsi="Times New Roman" w:cs="Times New Roman"/>
          <w:sz w:val="22"/>
          <w:szCs w:val="22"/>
        </w:rPr>
        <w:t xml:space="preserve">, resolvem firmar o presente contrato, sob a regência das Leis Municipais vigentes, Leis Federais nºs. 8.666/93, 10.520/2002, e Decreto 10.024/19 e demais normas pertinentes, mediante as seguintes cláusulas e condições: </w:t>
      </w:r>
    </w:p>
    <w:p w:rsidR="0014032C" w:rsidRPr="00534DA4" w:rsidRDefault="0014032C" w:rsidP="00534DA4">
      <w:pPr>
        <w:pStyle w:val="Default"/>
        <w:shd w:val="clear" w:color="auto" w:fill="808080" w:themeFill="background1" w:themeFillShade="80"/>
        <w:rPr>
          <w:rFonts w:ascii="Times New Roman" w:hAnsi="Times New Roman" w:cs="Times New Roman"/>
          <w:color w:val="FFFFFF" w:themeColor="background1"/>
          <w:sz w:val="22"/>
          <w:szCs w:val="22"/>
        </w:rPr>
      </w:pPr>
      <w:r w:rsidRPr="00534DA4">
        <w:rPr>
          <w:rFonts w:ascii="Times New Roman" w:hAnsi="Times New Roman" w:cs="Times New Roman"/>
          <w:b/>
          <w:bCs/>
          <w:color w:val="FFFFFF" w:themeColor="background1"/>
          <w:sz w:val="22"/>
          <w:szCs w:val="22"/>
        </w:rPr>
        <w:t xml:space="preserve">1. CLÁUSULA PRIMEIRA – DOS FUNDAMENTOS LEGAIS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1.1. O presente contrato decorre do processo licitatório nº. 027/2020 por meio do Pregão Eletrônico nº. 005/2020 regido pelo disposto na Lei nº 10.520 de 17/07/2002, </w:t>
      </w:r>
      <w:r w:rsidRPr="00534DA4">
        <w:rPr>
          <w:rFonts w:ascii="Times New Roman" w:hAnsi="Times New Roman" w:cs="Times New Roman"/>
          <w:b/>
          <w:bCs/>
          <w:sz w:val="22"/>
          <w:szCs w:val="22"/>
        </w:rPr>
        <w:t xml:space="preserve">Decreto Federal n.º 10.024/2019 </w:t>
      </w:r>
      <w:r w:rsidRPr="00534DA4">
        <w:rPr>
          <w:rFonts w:ascii="Times New Roman" w:hAnsi="Times New Roman" w:cs="Times New Roman"/>
          <w:sz w:val="22"/>
          <w:szCs w:val="22"/>
        </w:rPr>
        <w:t xml:space="preserve">e </w:t>
      </w:r>
      <w:r w:rsidRPr="00534DA4">
        <w:rPr>
          <w:rFonts w:ascii="Times New Roman" w:hAnsi="Times New Roman" w:cs="Times New Roman"/>
          <w:b/>
          <w:bCs/>
          <w:sz w:val="22"/>
          <w:szCs w:val="22"/>
        </w:rPr>
        <w:t xml:space="preserve">Decreto Municipal nº 1.183/2020 </w:t>
      </w:r>
      <w:r w:rsidRPr="00534DA4">
        <w:rPr>
          <w:rFonts w:ascii="Times New Roman" w:hAnsi="Times New Roman" w:cs="Times New Roman"/>
          <w:sz w:val="22"/>
          <w:szCs w:val="22"/>
        </w:rPr>
        <w:t xml:space="preserve">e demais normas pertinentes. </w:t>
      </w:r>
    </w:p>
    <w:p w:rsidR="00534DA4" w:rsidRPr="00534DA4" w:rsidRDefault="00534DA4" w:rsidP="0014032C">
      <w:pPr>
        <w:pStyle w:val="Default"/>
        <w:rPr>
          <w:rFonts w:ascii="Times New Roman" w:hAnsi="Times New Roman" w:cs="Times New Roman"/>
          <w:sz w:val="22"/>
          <w:szCs w:val="22"/>
        </w:rPr>
      </w:pPr>
    </w:p>
    <w:p w:rsidR="0014032C" w:rsidRPr="00534DA4" w:rsidRDefault="0014032C" w:rsidP="00534DA4">
      <w:pPr>
        <w:pStyle w:val="Default"/>
        <w:shd w:val="clear" w:color="auto" w:fill="808080" w:themeFill="background1" w:themeFillShade="80"/>
        <w:rPr>
          <w:rFonts w:ascii="Times New Roman" w:hAnsi="Times New Roman" w:cs="Times New Roman"/>
          <w:color w:val="FFFFFF" w:themeColor="background1"/>
          <w:sz w:val="22"/>
          <w:szCs w:val="22"/>
        </w:rPr>
      </w:pPr>
      <w:r w:rsidRPr="00534DA4">
        <w:rPr>
          <w:rFonts w:ascii="Times New Roman" w:hAnsi="Times New Roman" w:cs="Times New Roman"/>
          <w:b/>
          <w:bCs/>
          <w:color w:val="FFFFFF" w:themeColor="background1"/>
          <w:sz w:val="22"/>
          <w:szCs w:val="22"/>
        </w:rPr>
        <w:t xml:space="preserve">2. CLÁUSULA SEGUNDA – DO OBJETO E SECRETARIAS REQUISITANTES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b/>
          <w:bCs/>
          <w:sz w:val="22"/>
          <w:szCs w:val="22"/>
        </w:rPr>
        <w:t xml:space="preserve">2.1. </w:t>
      </w:r>
      <w:r w:rsidRPr="00534DA4">
        <w:rPr>
          <w:rFonts w:ascii="Times New Roman" w:hAnsi="Times New Roman" w:cs="Times New Roman"/>
          <w:sz w:val="22"/>
          <w:szCs w:val="22"/>
        </w:rPr>
        <w:t xml:space="preserve">O presente contrato tem como objeto é a contratação de empresa para aquisição de material e instalação, visando melhoria do sistema de abastecimento de água na localidade de Andrequicé.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b/>
          <w:bCs/>
          <w:sz w:val="22"/>
          <w:szCs w:val="22"/>
        </w:rPr>
        <w:t xml:space="preserve">2.2. </w:t>
      </w:r>
      <w:r w:rsidRPr="00534DA4">
        <w:rPr>
          <w:rFonts w:ascii="Times New Roman" w:hAnsi="Times New Roman" w:cs="Times New Roman"/>
          <w:sz w:val="22"/>
          <w:szCs w:val="22"/>
        </w:rPr>
        <w:t xml:space="preserve">Integram este contrato, como se nele estivessem transcritos, o Termo de Referência do Edital de licitação e a Proposta Comercial apresentada pela CONTRATADA no Processo Licitatório nº 027/2020, Pregão Eletrônico nº 005/2020. </w:t>
      </w:r>
    </w:p>
    <w:p w:rsidR="00534DA4" w:rsidRPr="00534DA4" w:rsidRDefault="00534DA4" w:rsidP="0014032C">
      <w:pPr>
        <w:pStyle w:val="Default"/>
        <w:rPr>
          <w:rFonts w:ascii="Times New Roman" w:hAnsi="Times New Roman" w:cs="Times New Roman"/>
          <w:sz w:val="22"/>
          <w:szCs w:val="22"/>
        </w:rPr>
      </w:pPr>
    </w:p>
    <w:p w:rsidR="0014032C" w:rsidRPr="00534DA4" w:rsidRDefault="0014032C" w:rsidP="00534DA4">
      <w:pPr>
        <w:pStyle w:val="Default"/>
        <w:shd w:val="clear" w:color="auto" w:fill="808080" w:themeFill="background1" w:themeFillShade="80"/>
        <w:rPr>
          <w:rFonts w:ascii="Times New Roman" w:hAnsi="Times New Roman" w:cs="Times New Roman"/>
          <w:sz w:val="22"/>
          <w:szCs w:val="22"/>
        </w:rPr>
      </w:pPr>
      <w:r w:rsidRPr="00534DA4">
        <w:rPr>
          <w:rFonts w:ascii="Times New Roman" w:hAnsi="Times New Roman" w:cs="Times New Roman"/>
          <w:b/>
          <w:bCs/>
          <w:color w:val="FFFFFF" w:themeColor="background1"/>
          <w:sz w:val="22"/>
          <w:szCs w:val="22"/>
          <w:shd w:val="clear" w:color="auto" w:fill="808080" w:themeFill="background1" w:themeFillShade="80"/>
        </w:rPr>
        <w:t>3. CLÁUSULA TERCEIRA – DAS OBRIGAÇÕES DAS PARTES</w:t>
      </w:r>
      <w:r w:rsidRPr="00534DA4">
        <w:rPr>
          <w:rFonts w:ascii="Times New Roman" w:hAnsi="Times New Roman" w:cs="Times New Roman"/>
          <w:b/>
          <w:bCs/>
          <w:sz w:val="22"/>
          <w:szCs w:val="22"/>
        </w:rPr>
        <w:t xml:space="preserve">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São obrigações da CONTRATANTE: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a) Exigir o cumprimento de todas as obrigações assumidas pela Contratada, de acordo com as cláusulas contratuais e os termos de sua proposta;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b) Efetuar o pagamento em conformidade com a Cláusula Quarta deste instrumento.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c) Responsabilizar-se pela designação de servidor para recebimento e conferência do produto entregue pela contratada.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São obrigações da CONTRATADA: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a) Cumprir fielmente este contrato, executando-o sob sua inteira responsabilidade, vedada sua transferência a terceiros, total ou parcial;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b) Responsabilizar-se por todos os encargos que incidirem sobre a execução deste contrato; </w:t>
      </w:r>
    </w:p>
    <w:p w:rsidR="0014032C" w:rsidRPr="00534DA4" w:rsidRDefault="0014032C" w:rsidP="0014032C">
      <w:pPr>
        <w:pStyle w:val="Default"/>
        <w:rPr>
          <w:rFonts w:ascii="Times New Roman" w:hAnsi="Times New Roman" w:cs="Times New Roman"/>
          <w:sz w:val="22"/>
          <w:szCs w:val="22"/>
        </w:rPr>
      </w:pPr>
      <w:r w:rsidRPr="00534DA4">
        <w:rPr>
          <w:rFonts w:ascii="Times New Roman" w:hAnsi="Times New Roman" w:cs="Times New Roman"/>
          <w:sz w:val="22"/>
          <w:szCs w:val="22"/>
        </w:rPr>
        <w:t xml:space="preserve">Será de responsabilidade da contratada a perfeita execução do objeto deste contrato. </w:t>
      </w:r>
    </w:p>
    <w:p w:rsidR="0014032C" w:rsidRPr="0014032C" w:rsidRDefault="0014032C" w:rsidP="00534DA4">
      <w:pPr>
        <w:rPr>
          <w:rFonts w:ascii="Times New Roman" w:hAnsi="Times New Roman" w:cs="Times New Roman"/>
          <w:color w:val="000000"/>
        </w:rPr>
      </w:pPr>
      <w:r w:rsidRPr="00534DA4">
        <w:rPr>
          <w:rFonts w:ascii="Times New Roman" w:hAnsi="Times New Roman" w:cs="Times New Roman"/>
        </w:rPr>
        <w:t>c) Providenciar a imediata correção das deficiências apontadas pela Contratante quanto ao</w:t>
      </w:r>
      <w:r w:rsidR="00B72712">
        <w:rPr>
          <w:rFonts w:ascii="Times New Roman" w:hAnsi="Times New Roman" w:cs="Times New Roman"/>
        </w:rPr>
        <w:t xml:space="preserve"> </w:t>
      </w:r>
      <w:r w:rsidR="00534DA4" w:rsidRPr="00534DA4">
        <w:rPr>
          <w:rFonts w:ascii="Times New Roman" w:hAnsi="Times New Roman" w:cs="Times New Roman"/>
          <w:color w:val="000000"/>
        </w:rPr>
        <w:t>f</w:t>
      </w:r>
      <w:r w:rsidRPr="0014032C">
        <w:rPr>
          <w:rFonts w:ascii="Times New Roman" w:hAnsi="Times New Roman" w:cs="Times New Roman"/>
          <w:color w:val="000000"/>
        </w:rPr>
        <w:t xml:space="preserve">ornecimento.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lastRenderedPageBreak/>
        <w:t xml:space="preserve">d)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rsidR="0014032C" w:rsidRPr="00534DA4"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e) Manter, durante a vigência deste contrato, todas as condições de habilitação e qualificação exigidas pela Lei n° 8.666/93. </w:t>
      </w:r>
    </w:p>
    <w:p w:rsidR="00534DA4" w:rsidRPr="0014032C" w:rsidRDefault="00534DA4"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FFFFFF" w:themeColor="background1"/>
          <w:shd w:val="clear" w:color="auto" w:fill="808080" w:themeFill="background1" w:themeFillShade="80"/>
        </w:rPr>
        <w:t>4. CLÁUSULA QUARTA – DO PREÇO E DAS CONDIÇÕES DE PAGAMENTO</w:t>
      </w:r>
      <w:r w:rsidRPr="0014032C">
        <w:rPr>
          <w:rFonts w:ascii="Times New Roman" w:hAnsi="Times New Roman" w:cs="Times New Roman"/>
          <w:b/>
          <w:bCs/>
          <w:color w:val="000000"/>
        </w:rPr>
        <w:t xml:space="preserve"> </w:t>
      </w:r>
    </w:p>
    <w:p w:rsid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4.1. </w:t>
      </w:r>
      <w:r w:rsidRPr="0014032C">
        <w:rPr>
          <w:rFonts w:ascii="Times New Roman" w:hAnsi="Times New Roman" w:cs="Times New Roman"/>
          <w:color w:val="000000"/>
        </w:rPr>
        <w:t xml:space="preserve">Os pagamentos serão realizados pelo Município em até 10 (dez) dias após a prestação de serviços, mediante apresentação de documento fiscal correspondente a prestação de serviços efetuado cumpridas todas as formalidades legais anteriores a este ato, ou seja, a planilha emitida pela secretaria requisitante. O presente contrato tem o seu valor com o total de R$ </w:t>
      </w:r>
      <w:r w:rsidR="00C05AC6" w:rsidRPr="00C05AC6">
        <w:rPr>
          <w:rFonts w:ascii="Times New Roman" w:hAnsi="Times New Roman" w:cs="Times New Roman"/>
          <w:b/>
          <w:bCs/>
          <w:color w:val="080000"/>
        </w:rPr>
        <w:t>25.808,11</w:t>
      </w:r>
      <w:r w:rsidRPr="0014032C">
        <w:rPr>
          <w:rFonts w:ascii="Times New Roman" w:hAnsi="Times New Roman" w:cs="Times New Roman"/>
          <w:b/>
          <w:bCs/>
          <w:color w:val="000000"/>
        </w:rPr>
        <w:t xml:space="preserve"> (</w:t>
      </w:r>
      <w:r w:rsidR="00C05AC6" w:rsidRPr="00C05AC6">
        <w:rPr>
          <w:rFonts w:ascii="Times New Roman" w:hAnsi="Times New Roman" w:cs="Times New Roman"/>
          <w:b/>
          <w:bCs/>
          <w:color w:val="000000"/>
        </w:rPr>
        <w:t>Vinte e cinco mil oitocentos e oito reais e onze centavos</w:t>
      </w:r>
      <w:r w:rsidRPr="0014032C">
        <w:rPr>
          <w:rFonts w:ascii="Times New Roman" w:hAnsi="Times New Roman" w:cs="Times New Roman"/>
          <w:b/>
          <w:bCs/>
          <w:color w:val="000000"/>
        </w:rPr>
        <w:t>)</w:t>
      </w:r>
      <w:r w:rsidRPr="0014032C">
        <w:rPr>
          <w:rFonts w:ascii="Times New Roman" w:hAnsi="Times New Roman" w:cs="Times New Roman"/>
          <w:color w:val="000000"/>
        </w:rPr>
        <w:t xml:space="preserve"> conforme tabela transcrita: </w:t>
      </w:r>
    </w:p>
    <w:p w:rsidR="00B175E8" w:rsidRPr="0014032C" w:rsidRDefault="00B175E8" w:rsidP="0014032C">
      <w:pPr>
        <w:autoSpaceDE w:val="0"/>
        <w:autoSpaceDN w:val="0"/>
        <w:adjustRightInd w:val="0"/>
        <w:spacing w:after="0" w:line="240" w:lineRule="auto"/>
        <w:rPr>
          <w:rFonts w:ascii="Times New Roman" w:hAnsi="Times New Roman" w:cs="Times New Roman"/>
          <w:color w:val="000000"/>
        </w:rPr>
      </w:pPr>
    </w:p>
    <w:tbl>
      <w:tblPr>
        <w:tblStyle w:val="Tabelacomgrade"/>
        <w:tblW w:w="8296" w:type="dxa"/>
        <w:tblLook w:val="04A0" w:firstRow="1" w:lastRow="0" w:firstColumn="1" w:lastColumn="0" w:noHBand="0" w:noVBand="1"/>
      </w:tblPr>
      <w:tblGrid>
        <w:gridCol w:w="750"/>
        <w:gridCol w:w="2517"/>
        <w:gridCol w:w="13"/>
        <w:gridCol w:w="1117"/>
        <w:gridCol w:w="13"/>
        <w:gridCol w:w="1329"/>
        <w:gridCol w:w="1243"/>
        <w:gridCol w:w="1306"/>
        <w:gridCol w:w="8"/>
      </w:tblGrid>
      <w:tr w:rsidR="00C05AC6" w:rsidRPr="005B527A" w:rsidTr="00C05AC6">
        <w:trPr>
          <w:gridAfter w:val="1"/>
          <w:wAfter w:w="8" w:type="dxa"/>
        </w:trPr>
        <w:tc>
          <w:tcPr>
            <w:tcW w:w="755" w:type="dxa"/>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Item</w:t>
            </w:r>
          </w:p>
        </w:tc>
        <w:tc>
          <w:tcPr>
            <w:tcW w:w="2668" w:type="dxa"/>
            <w:gridSpan w:val="2"/>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Produto</w:t>
            </w:r>
          </w:p>
        </w:tc>
        <w:tc>
          <w:tcPr>
            <w:tcW w:w="1130" w:type="dxa"/>
            <w:gridSpan w:val="2"/>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Unidade Medida</w:t>
            </w:r>
          </w:p>
        </w:tc>
        <w:tc>
          <w:tcPr>
            <w:tcW w:w="1112" w:type="dxa"/>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Quantidade</w:t>
            </w:r>
          </w:p>
        </w:tc>
        <w:tc>
          <w:tcPr>
            <w:tcW w:w="1276" w:type="dxa"/>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Valor Unitário</w:t>
            </w:r>
          </w:p>
        </w:tc>
        <w:tc>
          <w:tcPr>
            <w:tcW w:w="1347" w:type="dxa"/>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00000"/>
              </w:rPr>
              <w:t>Valor total</w:t>
            </w:r>
          </w:p>
        </w:tc>
      </w:tr>
      <w:tr w:rsidR="004859BF" w:rsidRPr="005B527A" w:rsidTr="00B175E8">
        <w:tc>
          <w:tcPr>
            <w:tcW w:w="8296" w:type="dxa"/>
            <w:gridSpan w:val="9"/>
          </w:tcPr>
          <w:p w:rsidR="004859BF" w:rsidRPr="005B527A" w:rsidRDefault="004859BF" w:rsidP="00B175E8">
            <w:pPr>
              <w:autoSpaceDE w:val="0"/>
              <w:autoSpaceDN w:val="0"/>
              <w:adjustRightInd w:val="0"/>
              <w:rPr>
                <w:rFonts w:ascii="Times New Roman" w:hAnsi="Times New Roman" w:cs="Times New Roman"/>
                <w:b/>
                <w:bCs/>
                <w:color w:val="000000"/>
              </w:rPr>
            </w:pPr>
            <w:r w:rsidRPr="005B527A">
              <w:rPr>
                <w:rFonts w:ascii="Times New Roman" w:hAnsi="Times New Roman" w:cs="Times New Roman"/>
                <w:b/>
                <w:bCs/>
                <w:color w:val="080000"/>
              </w:rPr>
              <w:t>HIDROBOMBAS SUBMERSAS</w:t>
            </w:r>
          </w:p>
        </w:tc>
      </w:tr>
      <w:tr w:rsidR="004859BF" w:rsidRPr="005B527A" w:rsidTr="00B175E8">
        <w:tc>
          <w:tcPr>
            <w:tcW w:w="8296" w:type="dxa"/>
            <w:gridSpan w:val="9"/>
          </w:tcPr>
          <w:p w:rsidR="004859BF" w:rsidRPr="005B527A" w:rsidRDefault="004859BF" w:rsidP="00B175E8">
            <w:pPr>
              <w:autoSpaceDE w:val="0"/>
              <w:autoSpaceDN w:val="0"/>
              <w:adjustRightInd w:val="0"/>
              <w:rPr>
                <w:rFonts w:ascii="Times New Roman" w:hAnsi="Times New Roman" w:cs="Times New Roman"/>
                <w:b/>
                <w:bCs/>
                <w:color w:val="080000"/>
              </w:rPr>
            </w:pPr>
            <w:r w:rsidRPr="005B527A">
              <w:rPr>
                <w:rFonts w:ascii="Times New Roman" w:hAnsi="Times New Roman" w:cs="Times New Roman"/>
                <w:b/>
                <w:bCs/>
                <w:color w:val="080000"/>
              </w:rPr>
              <w:t>Lote Único</w:t>
            </w:r>
          </w:p>
        </w:tc>
      </w:tr>
      <w:tr w:rsidR="00C05AC6" w:rsidRPr="005B527A" w:rsidTr="00C05AC6">
        <w:trPr>
          <w:gridAfter w:val="1"/>
          <w:wAfter w:w="8" w:type="dxa"/>
        </w:trPr>
        <w:tc>
          <w:tcPr>
            <w:tcW w:w="7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00001</w:t>
            </w:r>
          </w:p>
        </w:tc>
        <w:tc>
          <w:tcPr>
            <w:tcW w:w="26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025351 - CONJUNTO DE MOTOBOMBA 15 CV TRIFÁSICA C22S2</w:t>
            </w:r>
          </w:p>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COM MOTOR IR 3 ALTO RENDIMENTO</w:t>
            </w:r>
          </w:p>
        </w:tc>
        <w:tc>
          <w:tcPr>
            <w:tcW w:w="1130" w:type="dxa"/>
            <w:gridSpan w:val="2"/>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UNIDADE</w:t>
            </w:r>
          </w:p>
        </w:tc>
        <w:tc>
          <w:tcPr>
            <w:tcW w:w="1125" w:type="dxa"/>
            <w:gridSpan w:val="2"/>
          </w:tcPr>
          <w:p w:rsidR="004859BF" w:rsidRPr="005B527A" w:rsidRDefault="004859BF" w:rsidP="00B175E8">
            <w:pPr>
              <w:autoSpaceDE w:val="0"/>
              <w:autoSpaceDN w:val="0"/>
              <w:adjustRightInd w:val="0"/>
              <w:jc w:val="center"/>
              <w:rPr>
                <w:rFonts w:ascii="Times New Roman" w:hAnsi="Times New Roman" w:cs="Times New Roman"/>
                <w:color w:val="080000"/>
                <w:sz w:val="20"/>
                <w:szCs w:val="20"/>
              </w:rPr>
            </w:pPr>
            <w:r w:rsidRPr="005B527A">
              <w:rPr>
                <w:rFonts w:ascii="Times New Roman" w:hAnsi="Times New Roman" w:cs="Times New Roman"/>
                <w:color w:val="080000"/>
                <w:sz w:val="20"/>
                <w:szCs w:val="20"/>
              </w:rPr>
              <w:t>2</w:t>
            </w:r>
          </w:p>
        </w:tc>
        <w:tc>
          <w:tcPr>
            <w:tcW w:w="1276"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R$ 7.899</w:t>
            </w:r>
            <w:r w:rsidR="0072419F" w:rsidRPr="005B527A">
              <w:rPr>
                <w:rFonts w:ascii="Times New Roman" w:hAnsi="Times New Roman" w:cs="Times New Roman"/>
                <w:color w:val="080000"/>
                <w:sz w:val="20"/>
                <w:szCs w:val="20"/>
              </w:rPr>
              <w:t>,</w:t>
            </w:r>
            <w:r w:rsidRPr="005B527A">
              <w:rPr>
                <w:rFonts w:ascii="Times New Roman" w:hAnsi="Times New Roman" w:cs="Times New Roman"/>
                <w:color w:val="080000"/>
                <w:sz w:val="20"/>
                <w:szCs w:val="20"/>
              </w:rPr>
              <w:t>00</w:t>
            </w:r>
          </w:p>
        </w:tc>
        <w:tc>
          <w:tcPr>
            <w:tcW w:w="1347"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R$ 15.798,00</w:t>
            </w:r>
          </w:p>
        </w:tc>
      </w:tr>
      <w:tr w:rsidR="00C05AC6" w:rsidRPr="005B527A" w:rsidTr="00C05AC6">
        <w:trPr>
          <w:gridAfter w:val="1"/>
          <w:wAfter w:w="8" w:type="dxa"/>
        </w:trPr>
        <w:tc>
          <w:tcPr>
            <w:tcW w:w="7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00002</w:t>
            </w:r>
          </w:p>
        </w:tc>
        <w:tc>
          <w:tcPr>
            <w:tcW w:w="26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025352 - CONJUNTO MOTOBOMBA BCS51</w:t>
            </w:r>
          </w:p>
        </w:tc>
        <w:tc>
          <w:tcPr>
            <w:tcW w:w="1130" w:type="dxa"/>
            <w:gridSpan w:val="2"/>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UNIDADE</w:t>
            </w:r>
          </w:p>
        </w:tc>
        <w:tc>
          <w:tcPr>
            <w:tcW w:w="1125" w:type="dxa"/>
            <w:gridSpan w:val="2"/>
          </w:tcPr>
          <w:p w:rsidR="004859BF" w:rsidRPr="005B527A" w:rsidRDefault="004859BF" w:rsidP="00B175E8">
            <w:pPr>
              <w:autoSpaceDE w:val="0"/>
              <w:autoSpaceDN w:val="0"/>
              <w:adjustRightInd w:val="0"/>
              <w:jc w:val="center"/>
              <w:rPr>
                <w:rFonts w:ascii="Times New Roman" w:hAnsi="Times New Roman" w:cs="Times New Roman"/>
                <w:color w:val="080000"/>
                <w:sz w:val="20"/>
                <w:szCs w:val="20"/>
              </w:rPr>
            </w:pPr>
            <w:r w:rsidRPr="005B527A">
              <w:rPr>
                <w:rFonts w:ascii="Times New Roman" w:hAnsi="Times New Roman" w:cs="Times New Roman"/>
                <w:color w:val="080000"/>
                <w:sz w:val="20"/>
                <w:szCs w:val="20"/>
              </w:rPr>
              <w:t>1</w:t>
            </w:r>
          </w:p>
        </w:tc>
        <w:tc>
          <w:tcPr>
            <w:tcW w:w="1276"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R$ 786,11</w:t>
            </w:r>
          </w:p>
        </w:tc>
        <w:tc>
          <w:tcPr>
            <w:tcW w:w="1347"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R$ 786,11</w:t>
            </w:r>
          </w:p>
        </w:tc>
      </w:tr>
      <w:tr w:rsidR="00C05AC6" w:rsidRPr="005B527A" w:rsidTr="00C05AC6">
        <w:trPr>
          <w:gridAfter w:val="1"/>
          <w:wAfter w:w="8" w:type="dxa"/>
        </w:trPr>
        <w:tc>
          <w:tcPr>
            <w:tcW w:w="7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00003</w:t>
            </w:r>
          </w:p>
        </w:tc>
        <w:tc>
          <w:tcPr>
            <w:tcW w:w="26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025353 - PAINEL DE COMANDO COM SOFT STARTER,</w:t>
            </w:r>
          </w:p>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ELETRODO E RELÉ DE NÍVEL</w:t>
            </w:r>
          </w:p>
        </w:tc>
        <w:tc>
          <w:tcPr>
            <w:tcW w:w="1130" w:type="dxa"/>
            <w:gridSpan w:val="2"/>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UNIDADE</w:t>
            </w:r>
          </w:p>
        </w:tc>
        <w:tc>
          <w:tcPr>
            <w:tcW w:w="1125" w:type="dxa"/>
            <w:gridSpan w:val="2"/>
          </w:tcPr>
          <w:p w:rsidR="004859BF" w:rsidRPr="005B527A" w:rsidRDefault="004859BF" w:rsidP="00B175E8">
            <w:pPr>
              <w:autoSpaceDE w:val="0"/>
              <w:autoSpaceDN w:val="0"/>
              <w:adjustRightInd w:val="0"/>
              <w:jc w:val="center"/>
              <w:rPr>
                <w:rFonts w:ascii="Times New Roman" w:hAnsi="Times New Roman" w:cs="Times New Roman"/>
                <w:color w:val="080000"/>
                <w:sz w:val="20"/>
                <w:szCs w:val="20"/>
              </w:rPr>
            </w:pPr>
            <w:r w:rsidRPr="005B527A">
              <w:rPr>
                <w:rFonts w:ascii="Times New Roman" w:hAnsi="Times New Roman" w:cs="Times New Roman"/>
                <w:color w:val="080000"/>
                <w:sz w:val="20"/>
                <w:szCs w:val="20"/>
              </w:rPr>
              <w:t>1</w:t>
            </w:r>
          </w:p>
        </w:tc>
        <w:tc>
          <w:tcPr>
            <w:tcW w:w="1276"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R$ 4.874,00</w:t>
            </w:r>
          </w:p>
        </w:tc>
        <w:tc>
          <w:tcPr>
            <w:tcW w:w="1347"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R$ 4.874,00</w:t>
            </w:r>
          </w:p>
        </w:tc>
      </w:tr>
      <w:tr w:rsidR="00C05AC6" w:rsidRPr="005B527A" w:rsidTr="00C05AC6">
        <w:trPr>
          <w:gridAfter w:val="1"/>
          <w:wAfter w:w="8" w:type="dxa"/>
        </w:trPr>
        <w:tc>
          <w:tcPr>
            <w:tcW w:w="7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00004</w:t>
            </w:r>
          </w:p>
        </w:tc>
        <w:tc>
          <w:tcPr>
            <w:tcW w:w="2655" w:type="dxa"/>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010473 - SERVIÇO DE MÃO DE OBRA</w:t>
            </w:r>
          </w:p>
        </w:tc>
        <w:tc>
          <w:tcPr>
            <w:tcW w:w="1130" w:type="dxa"/>
            <w:gridSpan w:val="2"/>
          </w:tcPr>
          <w:p w:rsidR="004859BF" w:rsidRPr="005B527A" w:rsidRDefault="004859B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SERVIÇO</w:t>
            </w:r>
          </w:p>
        </w:tc>
        <w:tc>
          <w:tcPr>
            <w:tcW w:w="1125" w:type="dxa"/>
            <w:gridSpan w:val="2"/>
          </w:tcPr>
          <w:p w:rsidR="004859BF" w:rsidRPr="005B527A" w:rsidRDefault="004859BF" w:rsidP="00B175E8">
            <w:pPr>
              <w:autoSpaceDE w:val="0"/>
              <w:autoSpaceDN w:val="0"/>
              <w:adjustRightInd w:val="0"/>
              <w:jc w:val="center"/>
              <w:rPr>
                <w:rFonts w:ascii="Times New Roman" w:hAnsi="Times New Roman" w:cs="Times New Roman"/>
                <w:color w:val="080000"/>
                <w:sz w:val="20"/>
                <w:szCs w:val="20"/>
              </w:rPr>
            </w:pPr>
            <w:r w:rsidRPr="005B527A">
              <w:rPr>
                <w:rFonts w:ascii="Times New Roman" w:hAnsi="Times New Roman" w:cs="Times New Roman"/>
                <w:color w:val="080000"/>
                <w:sz w:val="20"/>
                <w:szCs w:val="20"/>
              </w:rPr>
              <w:t>1</w:t>
            </w:r>
          </w:p>
        </w:tc>
        <w:tc>
          <w:tcPr>
            <w:tcW w:w="1276"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R$ 4.350,00</w:t>
            </w:r>
          </w:p>
        </w:tc>
        <w:tc>
          <w:tcPr>
            <w:tcW w:w="1347" w:type="dxa"/>
          </w:tcPr>
          <w:p w:rsidR="004859BF" w:rsidRPr="005B527A" w:rsidRDefault="0072419F" w:rsidP="00B175E8">
            <w:pPr>
              <w:autoSpaceDE w:val="0"/>
              <w:autoSpaceDN w:val="0"/>
              <w:adjustRightInd w:val="0"/>
              <w:rPr>
                <w:rFonts w:ascii="Times New Roman" w:hAnsi="Times New Roman" w:cs="Times New Roman"/>
                <w:color w:val="080000"/>
                <w:sz w:val="20"/>
                <w:szCs w:val="20"/>
              </w:rPr>
            </w:pPr>
            <w:r w:rsidRPr="005B527A">
              <w:rPr>
                <w:rFonts w:ascii="Times New Roman" w:hAnsi="Times New Roman" w:cs="Times New Roman"/>
                <w:color w:val="080000"/>
                <w:sz w:val="20"/>
                <w:szCs w:val="20"/>
              </w:rPr>
              <w:t>R$ 4.350,00</w:t>
            </w:r>
          </w:p>
        </w:tc>
      </w:tr>
      <w:tr w:rsidR="00B175E8" w:rsidRPr="005B527A" w:rsidTr="00C05AC6">
        <w:tblPrEx>
          <w:tblCellMar>
            <w:left w:w="70" w:type="dxa"/>
            <w:right w:w="70" w:type="dxa"/>
          </w:tblCellMar>
          <w:tblLook w:val="0000" w:firstRow="0" w:lastRow="0" w:firstColumn="0" w:lastColumn="0" w:noHBand="0" w:noVBand="0"/>
        </w:tblPrEx>
        <w:trPr>
          <w:gridAfter w:val="1"/>
          <w:wAfter w:w="8" w:type="dxa"/>
          <w:trHeight w:val="311"/>
        </w:trPr>
        <w:tc>
          <w:tcPr>
            <w:tcW w:w="8288" w:type="dxa"/>
            <w:gridSpan w:val="8"/>
          </w:tcPr>
          <w:p w:rsidR="00B175E8" w:rsidRPr="005B527A" w:rsidRDefault="00B175E8" w:rsidP="00B175E8">
            <w:pPr>
              <w:autoSpaceDE w:val="0"/>
              <w:autoSpaceDN w:val="0"/>
              <w:adjustRightInd w:val="0"/>
              <w:jc w:val="right"/>
              <w:rPr>
                <w:rFonts w:ascii="Times New Roman" w:hAnsi="Times New Roman" w:cs="Times New Roman"/>
                <w:b/>
                <w:bCs/>
                <w:color w:val="000000"/>
              </w:rPr>
            </w:pPr>
            <w:r w:rsidRPr="005B527A">
              <w:rPr>
                <w:rFonts w:ascii="Times New Roman" w:hAnsi="Times New Roman" w:cs="Times New Roman"/>
                <w:b/>
                <w:bCs/>
                <w:color w:val="000000"/>
              </w:rPr>
              <w:t>Valor total do contrato:</w:t>
            </w:r>
            <w:r w:rsidR="005B527A">
              <w:rPr>
                <w:rFonts w:ascii="Arial" w:hAnsi="Arial" w:cs="Arial"/>
                <w:color w:val="080000"/>
                <w:sz w:val="16"/>
                <w:szCs w:val="16"/>
              </w:rPr>
              <w:t xml:space="preserve"> </w:t>
            </w:r>
            <w:r w:rsidR="005B527A" w:rsidRPr="005B527A">
              <w:rPr>
                <w:rFonts w:ascii="Times New Roman" w:hAnsi="Times New Roman" w:cs="Times New Roman"/>
                <w:b/>
                <w:bCs/>
                <w:color w:val="080000"/>
              </w:rPr>
              <w:t>R$ 25.808,11</w:t>
            </w:r>
          </w:p>
        </w:tc>
      </w:tr>
    </w:tbl>
    <w:p w:rsidR="004859BF" w:rsidRDefault="004859BF"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4.2. </w:t>
      </w:r>
      <w:r w:rsidRPr="0014032C">
        <w:rPr>
          <w:rFonts w:ascii="Times New Roman" w:hAnsi="Times New Roman" w:cs="Times New Roman"/>
          <w:color w:val="000000"/>
        </w:rPr>
        <w:t xml:space="preserve">O pagamento à contratada somente será realizado mediante a apresentação da Nota Fiscal Eletrônica e do atestado de aceite pela Secretaria solicitante.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4.3. </w:t>
      </w:r>
      <w:r w:rsidRPr="0014032C">
        <w:rPr>
          <w:rFonts w:ascii="Times New Roman" w:hAnsi="Times New Roman" w:cs="Times New Roman"/>
          <w:color w:val="000000"/>
        </w:rPr>
        <w:t xml:space="preserve">O pagamento será efetuado através de crédito em conta corrente bancária, devendo o licitante vencedor apresentar o número de conta, o banco e a agência junto ao corpo da Nota Fiscal ou em anexo.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4.3.1. </w:t>
      </w:r>
      <w:r w:rsidRPr="0014032C">
        <w:rPr>
          <w:rFonts w:ascii="Times New Roman" w:hAnsi="Times New Roman" w:cs="Times New Roman"/>
          <w:color w:val="000000"/>
        </w:rPr>
        <w:t xml:space="preserve">Em caso de alteração de conta bancária, deverá comunicar, formalmente, à Secretaria Municipal de Fazenda para que seja feita a retificação da conta cadastrada.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4.4. </w:t>
      </w:r>
      <w:r w:rsidRPr="0014032C">
        <w:rPr>
          <w:rFonts w:ascii="Times New Roman" w:hAnsi="Times New Roman" w:cs="Times New Roman"/>
          <w:color w:val="000000"/>
        </w:rPr>
        <w:t xml:space="preserve">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4.5. </w:t>
      </w:r>
      <w:r w:rsidRPr="0014032C">
        <w:rPr>
          <w:rFonts w:ascii="Times New Roman" w:hAnsi="Times New Roman" w:cs="Times New Roman"/>
          <w:color w:val="000000"/>
        </w:rPr>
        <w:t xml:space="preserve">Uma vez paga a importância discriminada na nota fiscal/fatura, a contratada dará ao Município de Presidente Olegário plena, geral e irretratável quitação dos valores nela discriminados, para nada mais vir a reclamar ou exigir a qualquer título, tempo ou forma.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4.6. </w:t>
      </w:r>
      <w:r w:rsidRPr="0014032C">
        <w:rPr>
          <w:rFonts w:ascii="Times New Roman" w:hAnsi="Times New Roman" w:cs="Times New Roman"/>
          <w:color w:val="000000"/>
        </w:rPr>
        <w:t xml:space="preserve">Todo pagamento que vier a ser considerado contratualmente indevido será objeto de ajuste nos pagamentos futuros ou cobrados da contratada. </w:t>
      </w:r>
    </w:p>
    <w:p w:rsidR="0014032C" w:rsidRPr="00534DA4"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4.7. </w:t>
      </w:r>
      <w:r w:rsidRPr="0014032C">
        <w:rPr>
          <w:rFonts w:ascii="Times New Roman" w:hAnsi="Times New Roman" w:cs="Times New Roman"/>
          <w:color w:val="000000"/>
        </w:rPr>
        <w:t xml:space="preserve">Nenhum pagamento será efetuado à Contratada enquanto pendente de liquidação, obrigação financeira que lhe for imposta, em virtude de penalidade. </w:t>
      </w:r>
    </w:p>
    <w:p w:rsidR="00534DA4" w:rsidRDefault="00534DA4" w:rsidP="0014032C">
      <w:pPr>
        <w:autoSpaceDE w:val="0"/>
        <w:autoSpaceDN w:val="0"/>
        <w:adjustRightInd w:val="0"/>
        <w:spacing w:after="0" w:line="240" w:lineRule="auto"/>
        <w:rPr>
          <w:rFonts w:ascii="Times New Roman" w:hAnsi="Times New Roman" w:cs="Times New Roman"/>
          <w:color w:val="000000"/>
        </w:rPr>
      </w:pPr>
    </w:p>
    <w:p w:rsidR="00444E8F" w:rsidRPr="0014032C" w:rsidRDefault="00444E8F"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FFFFFF" w:themeColor="background1"/>
          <w:shd w:val="clear" w:color="auto" w:fill="808080" w:themeFill="background1" w:themeFillShade="80"/>
        </w:rPr>
        <w:lastRenderedPageBreak/>
        <w:t>5. CLÁUSULA QUINTA – DO REEQUILÍBRIO E ALTERAÇÕES CONTRATUAIS</w:t>
      </w:r>
      <w:r w:rsidRPr="0014032C">
        <w:rPr>
          <w:rFonts w:ascii="Times New Roman" w:hAnsi="Times New Roman" w:cs="Times New Roman"/>
          <w:b/>
          <w:bCs/>
          <w:color w:val="FFFFFF" w:themeColor="background1"/>
        </w:rPr>
        <w:t xml:space="preserve">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5.1. </w:t>
      </w:r>
      <w:r w:rsidRPr="0014032C">
        <w:rPr>
          <w:rFonts w:ascii="Times New Roman" w:hAnsi="Times New Roman" w:cs="Times New Roman"/>
          <w:color w:val="000000"/>
        </w:rPr>
        <w:t xml:space="preserve">O MUNICÍPIO e o CONTRATADO poderão restabelecer o </w:t>
      </w:r>
      <w:r w:rsidRPr="0014032C">
        <w:rPr>
          <w:rFonts w:ascii="Times New Roman" w:hAnsi="Times New Roman" w:cs="Times New Roman"/>
          <w:b/>
          <w:bCs/>
          <w:color w:val="000000"/>
        </w:rPr>
        <w:t xml:space="preserve">equilíbrio econômico-financeiro </w:t>
      </w:r>
      <w:r w:rsidRPr="0014032C">
        <w:rPr>
          <w:rFonts w:ascii="Times New Roman" w:hAnsi="Times New Roman" w:cs="Times New Roman"/>
          <w:color w:val="000000"/>
        </w:rPr>
        <w:t xml:space="preserve">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 </w:t>
      </w:r>
    </w:p>
    <w:p w:rsidR="0014032C" w:rsidRPr="00534DA4"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5.2. </w:t>
      </w:r>
      <w:r w:rsidRPr="0014032C">
        <w:rPr>
          <w:rFonts w:ascii="Times New Roman" w:hAnsi="Times New Roman" w:cs="Times New Roman"/>
          <w:color w:val="000000"/>
        </w:rPr>
        <w:t xml:space="preserve">A simples apresentação de notas fiscais de aquisição, por si só, não justificará a concessão de reequilíbrio contratual. </w:t>
      </w:r>
    </w:p>
    <w:p w:rsidR="00534DA4" w:rsidRPr="0014032C" w:rsidRDefault="00534DA4"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FFFFFF" w:themeColor="background1"/>
        </w:rPr>
      </w:pPr>
      <w:r w:rsidRPr="0014032C">
        <w:rPr>
          <w:rFonts w:ascii="Times New Roman" w:hAnsi="Times New Roman" w:cs="Times New Roman"/>
          <w:b/>
          <w:bCs/>
          <w:color w:val="FFFFFF" w:themeColor="background1"/>
        </w:rPr>
        <w:t xml:space="preserve">6. CLÁUSULA SEXTA – DA DOTAÇÃO ORÇAMENTÁRIA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6.1. </w:t>
      </w:r>
      <w:r w:rsidRPr="0014032C">
        <w:rPr>
          <w:rFonts w:ascii="Times New Roman" w:hAnsi="Times New Roman" w:cs="Times New Roman"/>
          <w:color w:val="000000"/>
        </w:rPr>
        <w:t>A despesa com as aquisições correrá à conta da dotação orçamentária abaixo, relativa ao</w:t>
      </w:r>
      <w:r w:rsidR="00B148A2">
        <w:rPr>
          <w:rFonts w:ascii="Times New Roman" w:hAnsi="Times New Roman" w:cs="Times New Roman"/>
          <w:color w:val="000000"/>
        </w:rPr>
        <w:t xml:space="preserve"> </w:t>
      </w:r>
      <w:r w:rsidRPr="0014032C">
        <w:rPr>
          <w:rFonts w:ascii="Times New Roman" w:hAnsi="Times New Roman" w:cs="Times New Roman"/>
          <w:color w:val="000000"/>
        </w:rPr>
        <w:t xml:space="preserve">exercício de 2020 e suas correspondentes ao ano posterior.: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Ficha: 485 Fonte:1.00 Subfonte: 00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Ficha: 487 Fonte:1.00 Subfonte: 00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Ficha: 718 Fonte:1.00 Subfonte: 00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Ficha: 718 Fonte:2.60 Subfonte: 00 </w:t>
      </w:r>
    </w:p>
    <w:p w:rsidR="0014032C" w:rsidRPr="00534DA4" w:rsidRDefault="0014032C" w:rsidP="0014032C">
      <w:pPr>
        <w:rPr>
          <w:rFonts w:ascii="Times New Roman" w:hAnsi="Times New Roman" w:cs="Times New Roman"/>
          <w:color w:val="000000"/>
        </w:rPr>
      </w:pPr>
      <w:r w:rsidRPr="00534DA4">
        <w:rPr>
          <w:rFonts w:ascii="Times New Roman" w:hAnsi="Times New Roman" w:cs="Times New Roman"/>
          <w:b/>
          <w:bCs/>
          <w:color w:val="000000"/>
        </w:rPr>
        <w:t xml:space="preserve">6.2. </w:t>
      </w:r>
      <w:r w:rsidRPr="00534DA4">
        <w:rPr>
          <w:rFonts w:ascii="Times New Roman" w:hAnsi="Times New Roman" w:cs="Times New Roman"/>
          <w:color w:val="000000"/>
        </w:rPr>
        <w:t>Havendo necessidade, poderão ser acrescentadas novas dotações ao processo por meio de apostilamento de ficha.</w:t>
      </w: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FFFFFF" w:themeColor="background1"/>
        </w:rPr>
      </w:pPr>
      <w:r w:rsidRPr="0014032C">
        <w:rPr>
          <w:rFonts w:ascii="Times New Roman" w:hAnsi="Times New Roman" w:cs="Times New Roman"/>
          <w:b/>
          <w:bCs/>
          <w:color w:val="FFFFFF" w:themeColor="background1"/>
        </w:rPr>
        <w:t xml:space="preserve">7. CLÁUSULA SÉTIMA – DO PRAZO E DA EXECUÇÃO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7.1. </w:t>
      </w:r>
      <w:r w:rsidRPr="0014032C">
        <w:rPr>
          <w:rFonts w:ascii="Times New Roman" w:hAnsi="Times New Roman" w:cs="Times New Roman"/>
          <w:b/>
          <w:bCs/>
          <w:color w:val="000000"/>
        </w:rPr>
        <w:t>O contrato terá vigência de 60 (sessenta) dias, contados da data de sua assinatura</w:t>
      </w:r>
      <w:r w:rsidRPr="0014032C">
        <w:rPr>
          <w:rFonts w:ascii="Times New Roman" w:hAnsi="Times New Roman" w:cs="Times New Roman"/>
          <w:color w:val="000000"/>
        </w:rPr>
        <w:t xml:space="preserve">.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7.2. A fiscalização será realizada pela secretaria responsável pelo recebimento e acompanhamento da execução do contrato.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7.3. O contrato poderá ser prorrogado caso haja interesse entre as partes e desde que em conformidade com o artigo 57 da lei 8666/93, sendo qu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7.4. O prazo de validade da proposta será de 60 dias a partir da data da reunião da sessão de abertura da licitação, observado o disposto no §3º do artigo 64, da Lei 8.666/93.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7.5. </w:t>
      </w:r>
      <w:r w:rsidRPr="0014032C">
        <w:rPr>
          <w:rFonts w:ascii="Times New Roman" w:hAnsi="Times New Roman" w:cs="Times New Roman"/>
          <w:color w:val="000000"/>
        </w:rPr>
        <w:t xml:space="preserve">O Licitante vencedor do certame se responsabiliza pelo fornecimento dos materiais bem como pela execução da instalação, conforme objeto do presente Edital e Anexo I – Proposta de Preços, no qual ambas deverão ser realizadas em até 30 dias após o envio da Nota Autorização de Fornecimento.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7.6. </w:t>
      </w:r>
      <w:r w:rsidRPr="0014032C">
        <w:rPr>
          <w:rFonts w:ascii="Times New Roman" w:hAnsi="Times New Roman" w:cs="Times New Roman"/>
          <w:color w:val="000000"/>
        </w:rPr>
        <w:t xml:space="preserve">A entrega dos materiais, bem como a instalação deverão ser feitas na localidade de Andrequicé, sem ônus decorrente da entrega e da instalação para o Município.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7.7. </w:t>
      </w:r>
      <w:r w:rsidRPr="0014032C">
        <w:rPr>
          <w:rFonts w:ascii="Times New Roman" w:hAnsi="Times New Roman" w:cs="Times New Roman"/>
          <w:color w:val="000000"/>
        </w:rPr>
        <w:t xml:space="preserve">A quilometragem, contando a partir da sede da Prefeitura Municipal de Presidente Olegário até a localidade de Andrequicé é de aproximadamente 62,5 km.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7.8</w:t>
      </w:r>
      <w:r w:rsidRPr="0014032C">
        <w:rPr>
          <w:rFonts w:ascii="Times New Roman" w:hAnsi="Times New Roman" w:cs="Times New Roman"/>
          <w:color w:val="000000"/>
        </w:rPr>
        <w:t xml:space="preserve">.A entrega não executada na forma determinada por este instrumento, especialmente pelas indicações do Anexo II – Proposta de Preços, sujeitará a contratada às penalidades previstas no presente edital.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7.9. </w:t>
      </w:r>
      <w:r w:rsidRPr="0014032C">
        <w:rPr>
          <w:rFonts w:ascii="Times New Roman" w:hAnsi="Times New Roman" w:cs="Times New Roman"/>
          <w:color w:val="000000"/>
        </w:rPr>
        <w:t xml:space="preserve">Ao participar deste certame, as licitantes se comprometem a acompanhar o e-mail informado no ANEXO I para apurar o recebimento de NAF. </w:t>
      </w:r>
    </w:p>
    <w:p w:rsidR="0014032C" w:rsidRPr="00534DA4"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7.10.</w:t>
      </w:r>
      <w:r w:rsidR="00B148A2">
        <w:rPr>
          <w:rFonts w:ascii="Times New Roman" w:hAnsi="Times New Roman" w:cs="Times New Roman"/>
          <w:b/>
          <w:bCs/>
          <w:color w:val="000000"/>
        </w:rPr>
        <w:t xml:space="preserve"> </w:t>
      </w:r>
      <w:r w:rsidRPr="0014032C">
        <w:rPr>
          <w:rFonts w:ascii="Times New Roman" w:hAnsi="Times New Roman" w:cs="Times New Roman"/>
          <w:color w:val="000000"/>
        </w:rPr>
        <w:t xml:space="preserve">Excepcionalmente, desde que devidamente justificados e aceitos pela administração, serão tolerados pequenos atrasos na entrega. </w:t>
      </w:r>
    </w:p>
    <w:p w:rsidR="00534DA4" w:rsidRPr="0014032C" w:rsidRDefault="00534DA4"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FFFFFF" w:themeColor="background1"/>
        </w:rPr>
      </w:pPr>
      <w:r w:rsidRPr="0014032C">
        <w:rPr>
          <w:rFonts w:ascii="Times New Roman" w:hAnsi="Times New Roman" w:cs="Times New Roman"/>
          <w:b/>
          <w:bCs/>
          <w:color w:val="FFFFFF" w:themeColor="background1"/>
        </w:rPr>
        <w:t xml:space="preserve">8. CLÁUSULA OITAVA – DAS PENALIDADES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8.1. </w:t>
      </w:r>
      <w:r w:rsidRPr="0014032C">
        <w:rPr>
          <w:rFonts w:ascii="Times New Roman" w:hAnsi="Times New Roman" w:cs="Times New Roman"/>
          <w:color w:val="000000"/>
        </w:rPr>
        <w:t xml:space="preserve">A recusa do adjudicatário em fornecer os produtos/prestar </w:t>
      </w:r>
      <w:r w:rsidR="00DD6563" w:rsidRPr="0014032C">
        <w:rPr>
          <w:rFonts w:ascii="Times New Roman" w:hAnsi="Times New Roman" w:cs="Times New Roman"/>
          <w:color w:val="000000"/>
        </w:rPr>
        <w:t>os serviços no prazo estabelecido pelo MUNICÍPIO, bem como o atraso, caracterizarão</w:t>
      </w:r>
      <w:r w:rsidRPr="0014032C">
        <w:rPr>
          <w:rFonts w:ascii="Times New Roman" w:hAnsi="Times New Roman" w:cs="Times New Roman"/>
          <w:color w:val="000000"/>
        </w:rPr>
        <w:t xml:space="preserve"> descumprimento da obrigação assumida e permitirá a aplicação das seguintes sanções pelo MUNICÍPIO: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8.1.1.</w:t>
      </w:r>
      <w:r w:rsidR="00DD6563">
        <w:rPr>
          <w:rFonts w:ascii="Times New Roman" w:hAnsi="Times New Roman" w:cs="Times New Roman"/>
          <w:b/>
          <w:bCs/>
          <w:color w:val="000000"/>
        </w:rPr>
        <w:t xml:space="preserve"> </w:t>
      </w:r>
      <w:r w:rsidRPr="0014032C">
        <w:rPr>
          <w:rFonts w:ascii="Times New Roman" w:hAnsi="Times New Roman" w:cs="Times New Roman"/>
          <w:color w:val="000000"/>
        </w:rPr>
        <w:t xml:space="preserve">advertência, que será aplicada sempre por escrito;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8.1.2.</w:t>
      </w:r>
      <w:r w:rsidR="00DD6563">
        <w:rPr>
          <w:rFonts w:ascii="Times New Roman" w:hAnsi="Times New Roman" w:cs="Times New Roman"/>
          <w:b/>
          <w:bCs/>
          <w:color w:val="000000"/>
        </w:rPr>
        <w:t xml:space="preserve"> </w:t>
      </w:r>
      <w:r w:rsidRPr="0014032C">
        <w:rPr>
          <w:rFonts w:ascii="Times New Roman" w:hAnsi="Times New Roman" w:cs="Times New Roman"/>
          <w:color w:val="000000"/>
        </w:rPr>
        <w:t xml:space="preserve">multas;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8.1.3.</w:t>
      </w:r>
      <w:r w:rsidR="00DD6563">
        <w:rPr>
          <w:rFonts w:ascii="Times New Roman" w:hAnsi="Times New Roman" w:cs="Times New Roman"/>
          <w:b/>
          <w:bCs/>
          <w:color w:val="000000"/>
        </w:rPr>
        <w:t xml:space="preserve"> </w:t>
      </w:r>
      <w:r w:rsidRPr="0014032C">
        <w:rPr>
          <w:rFonts w:ascii="Times New Roman" w:hAnsi="Times New Roman" w:cs="Times New Roman"/>
          <w:color w:val="000000"/>
        </w:rPr>
        <w:t xml:space="preserve">suspensão temporária do direito de licitar com o Município de Presidente Olegário;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8.1.4.</w:t>
      </w:r>
      <w:r w:rsidR="00DD6563">
        <w:rPr>
          <w:rFonts w:ascii="Times New Roman" w:hAnsi="Times New Roman" w:cs="Times New Roman"/>
          <w:b/>
          <w:bCs/>
          <w:color w:val="000000"/>
        </w:rPr>
        <w:t xml:space="preserve"> </w:t>
      </w:r>
      <w:r w:rsidRPr="0014032C">
        <w:rPr>
          <w:rFonts w:ascii="Times New Roman" w:hAnsi="Times New Roman" w:cs="Times New Roman"/>
          <w:color w:val="000000"/>
        </w:rPr>
        <w:t xml:space="preserve">indenização ao MUNICÍPIO da diferença de custo para aquisição dos produtos de outro licitante;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8.1.5.</w:t>
      </w:r>
      <w:r w:rsidR="00DD6563">
        <w:rPr>
          <w:rFonts w:ascii="Times New Roman" w:hAnsi="Times New Roman" w:cs="Times New Roman"/>
          <w:b/>
          <w:bCs/>
          <w:color w:val="000000"/>
        </w:rPr>
        <w:t xml:space="preserve"> </w:t>
      </w:r>
      <w:r w:rsidRPr="0014032C">
        <w:rPr>
          <w:rFonts w:ascii="Times New Roman" w:hAnsi="Times New Roman" w:cs="Times New Roman"/>
          <w:color w:val="000000"/>
        </w:rPr>
        <w:t xml:space="preserve">declaração de inidoneidade para licitar e contratar com a Administração Pública, no prazo não superior a cinco anos.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lastRenderedPageBreak/>
        <w:t xml:space="preserve">8.2. </w:t>
      </w:r>
      <w:r w:rsidRPr="0014032C">
        <w:rPr>
          <w:rFonts w:ascii="Times New Roman" w:hAnsi="Times New Roman" w:cs="Times New Roman"/>
          <w:color w:val="000000"/>
        </w:rPr>
        <w:t xml:space="preserve">Será aplicada multa a razão de 0,3% (três décimos por cento) sobre o valor total do fornecimento, por dia de atraso na inexecução do contrato;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8.3. </w:t>
      </w:r>
      <w:r w:rsidRPr="0014032C">
        <w:rPr>
          <w:rFonts w:ascii="Times New Roman" w:hAnsi="Times New Roman" w:cs="Times New Roman"/>
          <w:color w:val="000000"/>
        </w:rPr>
        <w:t xml:space="preserve">Será aplicada multa a razão de 3,0% (três por cento) sobre o valor total do fornecimento, por inexecução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color w:val="000000"/>
        </w:rPr>
        <w:t xml:space="preserve">parcial das obrigações contratuais;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8.4. </w:t>
      </w:r>
      <w:r w:rsidRPr="0014032C">
        <w:rPr>
          <w:rFonts w:ascii="Times New Roman" w:hAnsi="Times New Roman" w:cs="Times New Roman"/>
          <w:color w:val="000000"/>
        </w:rPr>
        <w:t xml:space="preserve">O valor máximo das multas não poderá exceder, cumulativamente, a 10% (dez por cento) do valor da aquisição;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8.5. </w:t>
      </w:r>
      <w:r w:rsidRPr="0014032C">
        <w:rPr>
          <w:rFonts w:ascii="Times New Roman" w:hAnsi="Times New Roman" w:cs="Times New Roman"/>
          <w:color w:val="000000"/>
        </w:rPr>
        <w:t xml:space="preserve">As sanções previstas neste capítulo poderão ser aplicadas cumulativamente, ou não, de acordo com a gravidade da infração, facultada ampla defesa ao LICITANTE, no prazo de cinco dias úteis a contar da intimação do ato;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8.6. </w:t>
      </w:r>
      <w:r w:rsidRPr="0014032C">
        <w:rPr>
          <w:rFonts w:ascii="Times New Roman" w:hAnsi="Times New Roman" w:cs="Times New Roman"/>
          <w:color w:val="000000"/>
        </w:rPr>
        <w:t xml:space="preserve">Extensão das penalidades: </w:t>
      </w:r>
    </w:p>
    <w:p w:rsidR="0014032C" w:rsidRPr="00534DA4"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8.6.1. </w:t>
      </w:r>
      <w:r w:rsidRPr="0014032C">
        <w:rPr>
          <w:rFonts w:ascii="Times New Roman" w:hAnsi="Times New Roman" w:cs="Times New Roman"/>
          <w:color w:val="000000"/>
        </w:rPr>
        <w:t xml:space="preserve">A sanção de suspensão de participar em licitação e contratar com a Administração Pública poderá ser também aplicada àqueles que: </w:t>
      </w:r>
    </w:p>
    <w:p w:rsidR="00534DA4" w:rsidRPr="0014032C" w:rsidRDefault="00534DA4"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534DA4">
      <w:pPr>
        <w:shd w:val="clear" w:color="auto" w:fill="808080" w:themeFill="background1" w:themeFillShade="80"/>
        <w:autoSpaceDE w:val="0"/>
        <w:autoSpaceDN w:val="0"/>
        <w:adjustRightInd w:val="0"/>
        <w:spacing w:after="0" w:line="240" w:lineRule="auto"/>
        <w:rPr>
          <w:rFonts w:ascii="Times New Roman" w:hAnsi="Times New Roman" w:cs="Times New Roman"/>
          <w:color w:val="FFFFFF" w:themeColor="background1"/>
        </w:rPr>
      </w:pPr>
      <w:r w:rsidRPr="0014032C">
        <w:rPr>
          <w:rFonts w:ascii="Times New Roman" w:hAnsi="Times New Roman" w:cs="Times New Roman"/>
          <w:b/>
          <w:bCs/>
          <w:color w:val="FFFFFF" w:themeColor="background1"/>
        </w:rPr>
        <w:t xml:space="preserve">9. CLÁUSULA NONA – DO FORO </w:t>
      </w:r>
    </w:p>
    <w:p w:rsidR="0014032C" w:rsidRPr="0014032C" w:rsidRDefault="0014032C" w:rsidP="0014032C">
      <w:pPr>
        <w:autoSpaceDE w:val="0"/>
        <w:autoSpaceDN w:val="0"/>
        <w:adjustRightInd w:val="0"/>
        <w:spacing w:after="0" w:line="240" w:lineRule="auto"/>
        <w:rPr>
          <w:rFonts w:ascii="Times New Roman" w:hAnsi="Times New Roman" w:cs="Times New Roman"/>
          <w:color w:val="000000"/>
        </w:rPr>
      </w:pPr>
      <w:r w:rsidRPr="0014032C">
        <w:rPr>
          <w:rFonts w:ascii="Times New Roman" w:hAnsi="Times New Roman" w:cs="Times New Roman"/>
          <w:b/>
          <w:bCs/>
          <w:color w:val="000000"/>
        </w:rPr>
        <w:t xml:space="preserve">9.1. </w:t>
      </w:r>
      <w:r w:rsidRPr="0014032C">
        <w:rPr>
          <w:rFonts w:ascii="Times New Roman" w:hAnsi="Times New Roman" w:cs="Times New Roman"/>
          <w:color w:val="000000"/>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w:t>
      </w:r>
      <w:r w:rsidR="00913D21">
        <w:rPr>
          <w:rFonts w:ascii="Times New Roman" w:hAnsi="Times New Roman" w:cs="Times New Roman"/>
          <w:color w:val="000000"/>
        </w:rPr>
        <w:t>g</w:t>
      </w:r>
      <w:r w:rsidRPr="0014032C">
        <w:rPr>
          <w:rFonts w:ascii="Times New Roman" w:hAnsi="Times New Roman" w:cs="Times New Roman"/>
          <w:color w:val="000000"/>
        </w:rPr>
        <w:t xml:space="preserve">ual teor e forma. </w:t>
      </w:r>
    </w:p>
    <w:p w:rsidR="00C652FA" w:rsidRDefault="00C652FA" w:rsidP="00C652FA">
      <w:pPr>
        <w:autoSpaceDE w:val="0"/>
        <w:autoSpaceDN w:val="0"/>
        <w:adjustRightInd w:val="0"/>
        <w:spacing w:after="0" w:line="240" w:lineRule="auto"/>
        <w:jc w:val="right"/>
        <w:rPr>
          <w:rFonts w:ascii="Times New Roman" w:hAnsi="Times New Roman" w:cs="Times New Roman"/>
          <w:color w:val="000000"/>
        </w:rPr>
      </w:pPr>
    </w:p>
    <w:p w:rsidR="00C652FA" w:rsidRDefault="0014032C" w:rsidP="00C652FA">
      <w:pPr>
        <w:autoSpaceDE w:val="0"/>
        <w:autoSpaceDN w:val="0"/>
        <w:adjustRightInd w:val="0"/>
        <w:spacing w:after="0" w:line="240" w:lineRule="auto"/>
        <w:jc w:val="right"/>
        <w:rPr>
          <w:rFonts w:ascii="Times New Roman" w:hAnsi="Times New Roman" w:cs="Times New Roman"/>
          <w:color w:val="000000"/>
        </w:rPr>
      </w:pPr>
      <w:r w:rsidRPr="0014032C">
        <w:rPr>
          <w:rFonts w:ascii="Times New Roman" w:hAnsi="Times New Roman" w:cs="Times New Roman"/>
          <w:color w:val="000000"/>
        </w:rPr>
        <w:t xml:space="preserve">Presidente Olegário/MG, </w:t>
      </w:r>
      <w:r w:rsidR="00C652FA">
        <w:rPr>
          <w:rFonts w:ascii="Times New Roman" w:hAnsi="Times New Roman" w:cs="Times New Roman"/>
          <w:color w:val="000000"/>
        </w:rPr>
        <w:t>24</w:t>
      </w:r>
      <w:r w:rsidRPr="0014032C">
        <w:rPr>
          <w:rFonts w:ascii="Times New Roman" w:hAnsi="Times New Roman" w:cs="Times New Roman"/>
          <w:color w:val="000000"/>
        </w:rPr>
        <w:t xml:space="preserve"> de </w:t>
      </w:r>
      <w:r w:rsidR="00C652FA">
        <w:rPr>
          <w:rFonts w:ascii="Times New Roman" w:hAnsi="Times New Roman" w:cs="Times New Roman"/>
          <w:color w:val="000000"/>
        </w:rPr>
        <w:t>abril</w:t>
      </w:r>
      <w:r w:rsidRPr="0014032C">
        <w:rPr>
          <w:rFonts w:ascii="Times New Roman" w:hAnsi="Times New Roman" w:cs="Times New Roman"/>
          <w:color w:val="000000"/>
        </w:rPr>
        <w:t xml:space="preserve"> de 2020. </w:t>
      </w:r>
    </w:p>
    <w:p w:rsidR="00C652FA" w:rsidRDefault="00C652FA" w:rsidP="0014032C">
      <w:pPr>
        <w:autoSpaceDE w:val="0"/>
        <w:autoSpaceDN w:val="0"/>
        <w:adjustRightInd w:val="0"/>
        <w:spacing w:after="0" w:line="240" w:lineRule="auto"/>
        <w:rPr>
          <w:rFonts w:ascii="Times New Roman" w:hAnsi="Times New Roman" w:cs="Times New Roman"/>
          <w:color w:val="000000"/>
        </w:rPr>
      </w:pPr>
    </w:p>
    <w:p w:rsidR="00913D21" w:rsidRDefault="00913D21" w:rsidP="0014032C">
      <w:pPr>
        <w:autoSpaceDE w:val="0"/>
        <w:autoSpaceDN w:val="0"/>
        <w:adjustRightInd w:val="0"/>
        <w:spacing w:after="0" w:line="240" w:lineRule="auto"/>
        <w:rPr>
          <w:rFonts w:ascii="Times New Roman" w:hAnsi="Times New Roman" w:cs="Times New Roman"/>
          <w:color w:val="000000"/>
        </w:rPr>
      </w:pPr>
    </w:p>
    <w:p w:rsidR="0014032C" w:rsidRPr="0014032C" w:rsidRDefault="0014032C" w:rsidP="00913D21">
      <w:pPr>
        <w:autoSpaceDE w:val="0"/>
        <w:autoSpaceDN w:val="0"/>
        <w:adjustRightInd w:val="0"/>
        <w:spacing w:after="0" w:line="240" w:lineRule="auto"/>
        <w:jc w:val="center"/>
        <w:rPr>
          <w:rFonts w:ascii="Times New Roman" w:hAnsi="Times New Roman" w:cs="Times New Roman"/>
          <w:color w:val="000000"/>
        </w:rPr>
      </w:pPr>
      <w:r w:rsidRPr="0014032C">
        <w:rPr>
          <w:rFonts w:ascii="Times New Roman" w:hAnsi="Times New Roman" w:cs="Times New Roman"/>
          <w:b/>
          <w:bCs/>
          <w:color w:val="000000"/>
        </w:rPr>
        <w:t>MUNICÍPIO DE PRESIDENTE OLEGÁRIO</w:t>
      </w:r>
    </w:p>
    <w:p w:rsidR="0014032C" w:rsidRDefault="0014032C" w:rsidP="00913D21">
      <w:pPr>
        <w:autoSpaceDE w:val="0"/>
        <w:autoSpaceDN w:val="0"/>
        <w:adjustRightInd w:val="0"/>
        <w:spacing w:after="0" w:line="240" w:lineRule="auto"/>
        <w:jc w:val="center"/>
        <w:rPr>
          <w:rFonts w:ascii="Times New Roman" w:hAnsi="Times New Roman" w:cs="Times New Roman"/>
          <w:color w:val="000000"/>
        </w:rPr>
      </w:pPr>
      <w:r w:rsidRPr="0014032C">
        <w:rPr>
          <w:rFonts w:ascii="Times New Roman" w:hAnsi="Times New Roman" w:cs="Times New Roman"/>
          <w:color w:val="000000"/>
        </w:rPr>
        <w:t>João Carlos Nogueira de Castilho</w:t>
      </w:r>
    </w:p>
    <w:p w:rsidR="00913D21" w:rsidRDefault="00913D21" w:rsidP="00913D21">
      <w:pPr>
        <w:autoSpaceDE w:val="0"/>
        <w:autoSpaceDN w:val="0"/>
        <w:adjustRightInd w:val="0"/>
        <w:spacing w:after="0" w:line="240" w:lineRule="auto"/>
        <w:jc w:val="center"/>
        <w:rPr>
          <w:rFonts w:ascii="Times New Roman" w:hAnsi="Times New Roman" w:cs="Times New Roman"/>
          <w:color w:val="000000"/>
        </w:rPr>
      </w:pPr>
      <w:r w:rsidRPr="0014032C">
        <w:rPr>
          <w:rFonts w:ascii="Times New Roman" w:hAnsi="Times New Roman" w:cs="Times New Roman"/>
          <w:color w:val="000000"/>
        </w:rPr>
        <w:t>Prefeito Municipal</w:t>
      </w:r>
    </w:p>
    <w:p w:rsidR="00913D21" w:rsidRDefault="00913D21" w:rsidP="00913D21">
      <w:pPr>
        <w:autoSpaceDE w:val="0"/>
        <w:autoSpaceDN w:val="0"/>
        <w:adjustRightInd w:val="0"/>
        <w:spacing w:after="0" w:line="240" w:lineRule="auto"/>
        <w:jc w:val="center"/>
        <w:rPr>
          <w:rFonts w:ascii="Times New Roman" w:hAnsi="Times New Roman" w:cs="Times New Roman"/>
          <w:color w:val="000000"/>
        </w:rPr>
      </w:pPr>
    </w:p>
    <w:p w:rsidR="00913D21" w:rsidRPr="0014032C" w:rsidRDefault="00913D21" w:rsidP="00913D21">
      <w:pPr>
        <w:autoSpaceDE w:val="0"/>
        <w:autoSpaceDN w:val="0"/>
        <w:adjustRightInd w:val="0"/>
        <w:spacing w:after="0" w:line="240" w:lineRule="auto"/>
        <w:jc w:val="center"/>
        <w:rPr>
          <w:rFonts w:ascii="Times New Roman" w:hAnsi="Times New Roman" w:cs="Times New Roman"/>
          <w:color w:val="000000"/>
        </w:rPr>
      </w:pPr>
    </w:p>
    <w:tbl>
      <w:tblPr>
        <w:tblW w:w="8619"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38"/>
        <w:gridCol w:w="4138"/>
        <w:gridCol w:w="343"/>
      </w:tblGrid>
      <w:tr w:rsidR="0014032C" w:rsidRPr="0014032C" w:rsidTr="004A4D86">
        <w:trPr>
          <w:trHeight w:val="891"/>
        </w:trPr>
        <w:tc>
          <w:tcPr>
            <w:tcW w:w="4138" w:type="dxa"/>
            <w:tcBorders>
              <w:top w:val="nil"/>
              <w:left w:val="nil"/>
              <w:bottom w:val="nil"/>
              <w:right w:val="nil"/>
            </w:tcBorders>
          </w:tcPr>
          <w:p w:rsidR="0014032C" w:rsidRPr="0014032C" w:rsidRDefault="00CB3807" w:rsidP="00CB3807">
            <w:pPr>
              <w:autoSpaceDE w:val="0"/>
              <w:autoSpaceDN w:val="0"/>
              <w:adjustRightInd w:val="0"/>
              <w:spacing w:after="0" w:line="240" w:lineRule="auto"/>
              <w:jc w:val="center"/>
              <w:rPr>
                <w:rFonts w:ascii="Times New Roman" w:hAnsi="Times New Roman" w:cs="Times New Roman"/>
                <w:color w:val="000000"/>
              </w:rPr>
            </w:pPr>
            <w:bookmarkStart w:id="0" w:name="_GoBack"/>
            <w:bookmarkEnd w:id="0"/>
            <w:r w:rsidRPr="0014032C">
              <w:rPr>
                <w:rFonts w:ascii="Times New Roman" w:hAnsi="Times New Roman" w:cs="Times New Roman"/>
                <w:b/>
                <w:bCs/>
                <w:color w:val="000000"/>
              </w:rPr>
              <w:t>PAULO HENRIQUE LEITE</w:t>
            </w:r>
          </w:p>
          <w:p w:rsidR="0014032C" w:rsidRPr="0014032C" w:rsidRDefault="0014032C" w:rsidP="00CB3807">
            <w:pPr>
              <w:autoSpaceDE w:val="0"/>
              <w:autoSpaceDN w:val="0"/>
              <w:adjustRightInd w:val="0"/>
              <w:spacing w:after="0" w:line="240" w:lineRule="auto"/>
              <w:jc w:val="center"/>
              <w:rPr>
                <w:rFonts w:ascii="Times New Roman" w:hAnsi="Times New Roman" w:cs="Times New Roman"/>
                <w:color w:val="000000"/>
              </w:rPr>
            </w:pPr>
            <w:r w:rsidRPr="0014032C">
              <w:rPr>
                <w:rFonts w:ascii="Times New Roman" w:hAnsi="Times New Roman" w:cs="Times New Roman"/>
                <w:color w:val="000000"/>
              </w:rPr>
              <w:t>Secretário Municipal de Agricultura</w:t>
            </w:r>
          </w:p>
        </w:tc>
        <w:tc>
          <w:tcPr>
            <w:tcW w:w="4138" w:type="dxa"/>
            <w:tcBorders>
              <w:top w:val="nil"/>
              <w:left w:val="nil"/>
              <w:bottom w:val="nil"/>
              <w:right w:val="nil"/>
            </w:tcBorders>
          </w:tcPr>
          <w:p w:rsidR="00C86A50" w:rsidRDefault="00C86A50" w:rsidP="00CB3807">
            <w:pPr>
              <w:autoSpaceDE w:val="0"/>
              <w:autoSpaceDN w:val="0"/>
              <w:adjustRightInd w:val="0"/>
              <w:spacing w:after="0" w:line="240" w:lineRule="auto"/>
              <w:jc w:val="center"/>
              <w:rPr>
                <w:rFonts w:ascii="Times New Roman" w:hAnsi="Times New Roman" w:cs="Times New Roman"/>
                <w:color w:val="000000"/>
              </w:rPr>
            </w:pPr>
            <w:r w:rsidRPr="009F190A">
              <w:rPr>
                <w:rFonts w:ascii="Times New Roman" w:hAnsi="Times New Roman" w:cs="Times New Roman"/>
                <w:b/>
                <w:bCs/>
              </w:rPr>
              <w:t>GERALDO FERREIRA DA SILVA 04227281601 - ME</w:t>
            </w:r>
            <w:r w:rsidRPr="0014032C">
              <w:rPr>
                <w:rFonts w:ascii="Times New Roman" w:hAnsi="Times New Roman" w:cs="Times New Roman"/>
                <w:color w:val="000000"/>
              </w:rPr>
              <w:t xml:space="preserve"> </w:t>
            </w:r>
          </w:p>
          <w:p w:rsidR="0014032C" w:rsidRPr="0014032C" w:rsidRDefault="0091623F" w:rsidP="00CB3807">
            <w:pPr>
              <w:autoSpaceDE w:val="0"/>
              <w:autoSpaceDN w:val="0"/>
              <w:adjustRightInd w:val="0"/>
              <w:spacing w:after="0" w:line="240" w:lineRule="auto"/>
              <w:jc w:val="center"/>
              <w:rPr>
                <w:rFonts w:ascii="Times New Roman" w:hAnsi="Times New Roman" w:cs="Times New Roman"/>
                <w:color w:val="000000"/>
              </w:rPr>
            </w:pPr>
            <w:r w:rsidRPr="009F190A">
              <w:rPr>
                <w:rFonts w:ascii="Times New Roman" w:hAnsi="Times New Roman" w:cs="Times New Roman"/>
              </w:rPr>
              <w:t>Geraldo Ferreira Da Silva</w:t>
            </w:r>
          </w:p>
        </w:tc>
        <w:tc>
          <w:tcPr>
            <w:tcW w:w="343" w:type="dxa"/>
          </w:tcPr>
          <w:p w:rsidR="0014032C" w:rsidRPr="0014032C" w:rsidRDefault="0014032C">
            <w:pPr>
              <w:rPr>
                <w:rFonts w:ascii="Times New Roman" w:hAnsi="Times New Roman" w:cs="Times New Roman"/>
              </w:rPr>
            </w:pPr>
            <w:r w:rsidRPr="0014032C">
              <w:rPr>
                <w:rFonts w:ascii="Times New Roman" w:hAnsi="Times New Roman" w:cs="Times New Roman"/>
              </w:rPr>
              <w:t xml:space="preserve"> </w:t>
            </w:r>
          </w:p>
        </w:tc>
      </w:tr>
    </w:tbl>
    <w:p w:rsidR="0014032C" w:rsidRDefault="0014032C" w:rsidP="0014032C">
      <w:pPr>
        <w:rPr>
          <w:rFonts w:ascii="Times New Roman" w:hAnsi="Times New Roman" w:cs="Times New Roman"/>
        </w:rPr>
      </w:pPr>
    </w:p>
    <w:p w:rsidR="00774A19" w:rsidRDefault="00774A19" w:rsidP="00774A19">
      <w:pPr>
        <w:rPr>
          <w:b/>
        </w:rPr>
      </w:pPr>
    </w:p>
    <w:p w:rsidR="00774A19" w:rsidRDefault="00774A19" w:rsidP="00774A19">
      <w:pPr>
        <w:rPr>
          <w:rFonts w:ascii="Times New Roman" w:hAnsi="Times New Roman" w:cs="Times New Roman"/>
        </w:rPr>
      </w:pPr>
      <w:r w:rsidRPr="00774A19">
        <w:rPr>
          <w:rFonts w:ascii="Times New Roman" w:hAnsi="Times New Roman" w:cs="Times New Roman"/>
          <w:b/>
        </w:rPr>
        <w:t xml:space="preserve">TESTEMUNHAS:         </w:t>
      </w:r>
      <w:r w:rsidRPr="00774A19">
        <w:rPr>
          <w:rFonts w:ascii="Times New Roman" w:hAnsi="Times New Roman" w:cs="Times New Roman"/>
        </w:rPr>
        <w:t>I - ___________________________________________________</w:t>
      </w:r>
    </w:p>
    <w:p w:rsidR="00774A19" w:rsidRPr="00774A19" w:rsidRDefault="00774A19" w:rsidP="00774A19">
      <w:pPr>
        <w:ind w:left="1416" w:firstLine="708"/>
        <w:rPr>
          <w:rFonts w:ascii="Times New Roman" w:hAnsi="Times New Roman" w:cs="Times New Roman"/>
          <w:sz w:val="24"/>
          <w:szCs w:val="24"/>
        </w:rPr>
      </w:pPr>
      <w:r w:rsidRPr="00774A19">
        <w:rPr>
          <w:rFonts w:ascii="Times New Roman" w:hAnsi="Times New Roman" w:cs="Times New Roman"/>
          <w:sz w:val="24"/>
          <w:szCs w:val="24"/>
        </w:rPr>
        <w:t>Iago Luiz dos Santos CPF.: 121.798.376-74</w:t>
      </w:r>
    </w:p>
    <w:p w:rsidR="001E6140" w:rsidRDefault="001E6140" w:rsidP="00774A19">
      <w:pPr>
        <w:ind w:left="1748"/>
        <w:rPr>
          <w:rFonts w:ascii="Times New Roman" w:hAnsi="Times New Roman" w:cs="Times New Roman"/>
        </w:rPr>
      </w:pPr>
    </w:p>
    <w:p w:rsidR="00774A19" w:rsidRPr="00774A19" w:rsidRDefault="00774A19" w:rsidP="00774A19">
      <w:pPr>
        <w:ind w:left="1748"/>
        <w:rPr>
          <w:rFonts w:ascii="Times New Roman" w:hAnsi="Times New Roman" w:cs="Times New Roman"/>
          <w:sz w:val="24"/>
          <w:szCs w:val="24"/>
        </w:rPr>
      </w:pPr>
      <w:r w:rsidRPr="00774A19">
        <w:rPr>
          <w:rFonts w:ascii="Times New Roman" w:hAnsi="Times New Roman" w:cs="Times New Roman"/>
        </w:rPr>
        <w:t xml:space="preserve">II - ____________________________________________________ </w:t>
      </w:r>
      <w:r w:rsidRPr="00774A19">
        <w:rPr>
          <w:rFonts w:ascii="Times New Roman" w:hAnsi="Times New Roman" w:cs="Times New Roman"/>
          <w:sz w:val="24"/>
          <w:szCs w:val="24"/>
        </w:rPr>
        <w:t>Fabrícia Cristina Carvalho Barbosa Gomes CPF.: 096.833.046-05</w:t>
      </w:r>
    </w:p>
    <w:p w:rsidR="00774A19" w:rsidRDefault="00774A19" w:rsidP="00774A19"/>
    <w:p w:rsidR="00774A19" w:rsidRPr="00534DA4" w:rsidRDefault="00774A19" w:rsidP="0014032C">
      <w:pPr>
        <w:rPr>
          <w:rFonts w:ascii="Times New Roman" w:hAnsi="Times New Roman" w:cs="Times New Roman"/>
        </w:rPr>
      </w:pPr>
    </w:p>
    <w:sectPr w:rsidR="00774A19" w:rsidRPr="00534DA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6DBE" w:rsidRDefault="00836DBE" w:rsidP="00D84675">
      <w:pPr>
        <w:spacing w:after="0" w:line="240" w:lineRule="auto"/>
      </w:pPr>
      <w:r>
        <w:separator/>
      </w:r>
    </w:p>
  </w:endnote>
  <w:endnote w:type="continuationSeparator" w:id="0">
    <w:p w:rsidR="00836DBE" w:rsidRDefault="00836DBE" w:rsidP="00D8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6DBE" w:rsidRDefault="00836DBE" w:rsidP="00D84675">
      <w:pPr>
        <w:spacing w:after="0" w:line="240" w:lineRule="auto"/>
      </w:pPr>
      <w:r>
        <w:separator/>
      </w:r>
    </w:p>
  </w:footnote>
  <w:footnote w:type="continuationSeparator" w:id="0">
    <w:p w:rsidR="00836DBE" w:rsidRDefault="00836DBE" w:rsidP="00D8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84675" w:rsidRPr="00020DAD" w:rsidRDefault="00D84675" w:rsidP="00D84675">
    <w:pPr>
      <w:pStyle w:val="Subttulo"/>
      <w:pBdr>
        <w:top w:val="double" w:sz="6" w:space="1" w:color="auto"/>
        <w:bottom w:val="double" w:sz="6" w:space="6"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71A189AD" wp14:editId="5D2B9474">
          <wp:simplePos x="0" y="0"/>
          <wp:positionH relativeFrom="column">
            <wp:posOffset>20955</wp:posOffset>
          </wp:positionH>
          <wp:positionV relativeFrom="paragraph">
            <wp:posOffset>43180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6BEB017A" wp14:editId="31A48F45">
              <wp:simplePos x="0" y="0"/>
              <wp:positionH relativeFrom="column">
                <wp:posOffset>-742950</wp:posOffset>
              </wp:positionH>
              <wp:positionV relativeFrom="paragraph">
                <wp:posOffset>-114300</wp:posOffset>
              </wp:positionV>
              <wp:extent cx="5715000" cy="588010"/>
              <wp:effectExtent l="0" t="0" r="0" b="254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4675" w:rsidRPr="0005692B" w:rsidRDefault="00D84675" w:rsidP="00D846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B017A" id="_x0000_t202" coordsize="21600,21600" o:spt="202" path="m,l,21600r21600,l21600,xe">
              <v:stroke joinstyle="miter"/>
              <v:path gradientshapeok="t" o:connecttype="rect"/>
            </v:shapetype>
            <v:shape id="Caixa de Texto 3"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" stroked="f">
              <v:textbox>
                <w:txbxContent>
                  <w:p w:rsidR="00D84675" w:rsidRPr="0005692B" w:rsidRDefault="00D84675" w:rsidP="00D84675"/>
                </w:txbxContent>
              </v:textbox>
            </v:shape>
          </w:pict>
        </mc:Fallback>
      </mc:AlternateContent>
    </w:r>
    <w:r>
      <w:rPr>
        <w:noProof/>
      </w:rPr>
      <w:drawing>
        <wp:anchor distT="0" distB="0" distL="114300" distR="114300" simplePos="0" relativeHeight="251659264" behindDoc="1" locked="0" layoutInCell="1" allowOverlap="1" wp14:anchorId="11191DEA" wp14:editId="0B9D574D">
          <wp:simplePos x="0" y="0"/>
          <wp:positionH relativeFrom="column">
            <wp:posOffset>139065</wp:posOffset>
          </wp:positionH>
          <wp:positionV relativeFrom="paragraph">
            <wp:posOffset>36830</wp:posOffset>
          </wp:positionV>
          <wp:extent cx="475615" cy="370840"/>
          <wp:effectExtent l="0" t="0" r="635" b="0"/>
          <wp:wrapNone/>
          <wp:docPr id="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DAD">
      <w:rPr>
        <w:rFonts w:ascii="Verdana" w:eastAsia="Arial Unicode MS" w:hAnsi="Verdana"/>
        <w:b/>
        <w:sz w:val="20"/>
        <w:szCs w:val="20"/>
      </w:rPr>
      <w:t>MUNICÍPIO DE PRESIDENTE OLEGÁRIO</w:t>
    </w:r>
  </w:p>
  <w:p w:rsidR="00D84675" w:rsidRPr="00020DAD" w:rsidRDefault="00D84675" w:rsidP="00D84675">
    <w:pPr>
      <w:pStyle w:val="Subttulo"/>
      <w:pBdr>
        <w:top w:val="double" w:sz="6" w:space="1" w:color="auto"/>
        <w:bottom w:val="double" w:sz="6" w:space="6"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D84675" w:rsidRPr="007A2933" w:rsidRDefault="00D84675" w:rsidP="00D84675">
    <w:pPr>
      <w:pStyle w:val="Subttulo"/>
      <w:pBdr>
        <w:top w:val="double" w:sz="6" w:space="1" w:color="auto"/>
        <w:bottom w:val="double" w:sz="6" w:space="6"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2"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compradireta@po.mg.gov.br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2C"/>
    <w:rsid w:val="000327AF"/>
    <w:rsid w:val="000957BA"/>
    <w:rsid w:val="00104202"/>
    <w:rsid w:val="0014032C"/>
    <w:rsid w:val="001C62BD"/>
    <w:rsid w:val="001E6140"/>
    <w:rsid w:val="00444E8F"/>
    <w:rsid w:val="004859BF"/>
    <w:rsid w:val="004A4D86"/>
    <w:rsid w:val="00534DA4"/>
    <w:rsid w:val="00566AE4"/>
    <w:rsid w:val="005B527A"/>
    <w:rsid w:val="0072419F"/>
    <w:rsid w:val="00774A19"/>
    <w:rsid w:val="00836DBE"/>
    <w:rsid w:val="009027B1"/>
    <w:rsid w:val="00913D21"/>
    <w:rsid w:val="0091623F"/>
    <w:rsid w:val="00977494"/>
    <w:rsid w:val="009F190A"/>
    <w:rsid w:val="00A92F70"/>
    <w:rsid w:val="00B148A2"/>
    <w:rsid w:val="00B175E8"/>
    <w:rsid w:val="00B72712"/>
    <w:rsid w:val="00C05AC6"/>
    <w:rsid w:val="00C652FA"/>
    <w:rsid w:val="00C86A50"/>
    <w:rsid w:val="00CB3807"/>
    <w:rsid w:val="00D84675"/>
    <w:rsid w:val="00DD65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4000"/>
  <w15:chartTrackingRefBased/>
  <w15:docId w15:val="{6192CE2D-EB60-49C5-B3CB-0EA590F5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4032C"/>
    <w:pPr>
      <w:autoSpaceDE w:val="0"/>
      <w:autoSpaceDN w:val="0"/>
      <w:adjustRightInd w:val="0"/>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rsid w:val="00D846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4675"/>
  </w:style>
  <w:style w:type="paragraph" w:styleId="Rodap">
    <w:name w:val="footer"/>
    <w:basedOn w:val="Normal"/>
    <w:link w:val="RodapChar"/>
    <w:uiPriority w:val="99"/>
    <w:unhideWhenUsed/>
    <w:rsid w:val="00D84675"/>
    <w:pPr>
      <w:tabs>
        <w:tab w:val="center" w:pos="4252"/>
        <w:tab w:val="right" w:pos="8504"/>
      </w:tabs>
      <w:spacing w:after="0" w:line="240" w:lineRule="auto"/>
    </w:pPr>
  </w:style>
  <w:style w:type="character" w:customStyle="1" w:styleId="RodapChar">
    <w:name w:val="Rodapé Char"/>
    <w:basedOn w:val="Fontepargpadro"/>
    <w:link w:val="Rodap"/>
    <w:uiPriority w:val="99"/>
    <w:rsid w:val="00D84675"/>
  </w:style>
  <w:style w:type="character" w:styleId="Hyperlink">
    <w:name w:val="Hyperlink"/>
    <w:rsid w:val="00D84675"/>
    <w:rPr>
      <w:color w:val="0000FF"/>
      <w:u w:val="single"/>
    </w:rPr>
  </w:style>
  <w:style w:type="paragraph" w:styleId="Subttulo">
    <w:name w:val="Subtitle"/>
    <w:basedOn w:val="Normal"/>
    <w:next w:val="Normal"/>
    <w:link w:val="SubttuloChar"/>
    <w:qFormat/>
    <w:rsid w:val="00D8467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D84675"/>
    <w:rPr>
      <w:rFonts w:ascii="Arial" w:eastAsia="Times New Roman" w:hAnsi="Arial" w:cs="Times New Roman"/>
      <w:sz w:val="24"/>
      <w:szCs w:val="24"/>
      <w:lang w:eastAsia="pt-BR"/>
    </w:rPr>
  </w:style>
  <w:style w:type="table" w:styleId="Tabelacomgrade">
    <w:name w:val="Table Grid"/>
    <w:basedOn w:val="Tabelanormal"/>
    <w:uiPriority w:val="39"/>
    <w:rsid w:val="00485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64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1751</Words>
  <Characters>9458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25</cp:revision>
  <dcterms:created xsi:type="dcterms:W3CDTF">2020-04-30T15:30:00Z</dcterms:created>
  <dcterms:modified xsi:type="dcterms:W3CDTF">2020-04-30T16:41:00Z</dcterms:modified>
</cp:coreProperties>
</file>